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76AB" w:rsidRDefault="00CC76AB">
      <w:pPr>
        <w:rPr>
          <w:smallCaps/>
        </w:rPr>
      </w:pPr>
    </w:p>
    <w:p w:rsidR="00CC76AB" w:rsidRDefault="000C46A5" w:rsidP="00CC76AB">
      <w:pPr>
        <w:pStyle w:val="SectionLabel"/>
        <w:rPr>
          <w:kern w:val="0"/>
        </w:rPr>
      </w:pP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-685800</wp:posOffset>
                </wp:positionH>
                <wp:positionV relativeFrom="paragraph">
                  <wp:posOffset>2711450</wp:posOffset>
                </wp:positionV>
                <wp:extent cx="7200900" cy="3820160"/>
                <wp:effectExtent l="0" t="0" r="0" b="0"/>
                <wp:wrapNone/>
                <wp:docPr id="9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9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54pt;margin-top:213.5pt;width:567pt;height:30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" stroked="f" strokeweight="0">
                <v:path arrowok="t"/>
                <v:textbox>
                  <w:txbxContent>
                    <w:p w:rsidR="00CC76AB" w:rsidRDefault="000C46A5">
                      <w:r>
                        <w:rPr>
                          <w:noProof/>
                        </w:rPr>
                        <w:drawing>
                          <wp:inline distT="0" distB="0" distL="0" distR="0">
                            <wp:extent cx="5289550" cy="3726180"/>
                            <wp:effectExtent l="0" t="0" r="0" b="0"/>
                            <wp:docPr id="90"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5952" behindDoc="0" locked="1" layoutInCell="1" allowOverlap="1">
                <wp:simplePos x="0" y="0"/>
                <wp:positionH relativeFrom="column">
                  <wp:posOffset>-261620</wp:posOffset>
                </wp:positionH>
                <wp:positionV relativeFrom="paragraph">
                  <wp:posOffset>2174240</wp:posOffset>
                </wp:positionV>
                <wp:extent cx="330200" cy="331470"/>
                <wp:effectExtent l="0" t="0" r="0" b="0"/>
                <wp:wrapNone/>
                <wp:docPr id="8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331470"/>
                        </a:xfrm>
                        <a:custGeom>
                          <a:avLst/>
                          <a:gdLst>
                            <a:gd name="T0" fmla="*/ 0 w 29"/>
                            <a:gd name="T1" fmla="*/ 15 h 29"/>
                            <a:gd name="T2" fmla="*/ 1 w 29"/>
                            <a:gd name="T3" fmla="*/ 9 h 29"/>
                            <a:gd name="T4" fmla="*/ 4 w 29"/>
                            <a:gd name="T5" fmla="*/ 4 h 29"/>
                            <a:gd name="T6" fmla="*/ 9 w 29"/>
                            <a:gd name="T7" fmla="*/ 1 h 29"/>
                            <a:gd name="T8" fmla="*/ 15 w 29"/>
                            <a:gd name="T9" fmla="*/ 0 h 29"/>
                            <a:gd name="T10" fmla="*/ 20 w 29"/>
                            <a:gd name="T11" fmla="*/ 1 h 29"/>
                            <a:gd name="T12" fmla="*/ 25 w 29"/>
                            <a:gd name="T13" fmla="*/ 4 h 29"/>
                            <a:gd name="T14" fmla="*/ 28 w 29"/>
                            <a:gd name="T15" fmla="*/ 9 h 29"/>
                            <a:gd name="T16" fmla="*/ 29 w 29"/>
                            <a:gd name="T17" fmla="*/ 15 h 29"/>
                            <a:gd name="T18" fmla="*/ 28 w 29"/>
                            <a:gd name="T19" fmla="*/ 20 h 29"/>
                            <a:gd name="T20" fmla="*/ 25 w 29"/>
                            <a:gd name="T21" fmla="*/ 25 h 29"/>
                            <a:gd name="T22" fmla="*/ 20 w 29"/>
                            <a:gd name="T23" fmla="*/ 28 h 29"/>
                            <a:gd name="T24" fmla="*/ 15 w 29"/>
                            <a:gd name="T25" fmla="*/ 29 h 29"/>
                            <a:gd name="T26" fmla="*/ 9 w 29"/>
                            <a:gd name="T27" fmla="*/ 28 h 29"/>
                            <a:gd name="T28" fmla="*/ 4 w 29"/>
                            <a:gd name="T29" fmla="*/ 25 h 29"/>
                            <a:gd name="T30" fmla="*/ 1 w 29"/>
                            <a:gd name="T31" fmla="*/ 20 h 29"/>
                            <a:gd name="T32" fmla="*/ 0 w 29"/>
                            <a:gd name="T3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9">
                              <a:moveTo>
                                <a:pt x="0" y="15"/>
                              </a:moveTo>
                              <a:lnTo>
                                <a:pt x="1" y="9"/>
                              </a:lnTo>
                              <a:lnTo>
                                <a:pt x="4" y="4"/>
                              </a:lnTo>
                              <a:lnTo>
                                <a:pt x="9" y="1"/>
                              </a:lnTo>
                              <a:lnTo>
                                <a:pt x="15" y="0"/>
                              </a:lnTo>
                              <a:lnTo>
                                <a:pt x="20" y="1"/>
                              </a:lnTo>
                              <a:lnTo>
                                <a:pt x="25" y="4"/>
                              </a:lnTo>
                              <a:lnTo>
                                <a:pt x="28" y="9"/>
                              </a:lnTo>
                              <a:lnTo>
                                <a:pt x="29" y="15"/>
                              </a:lnTo>
                              <a:lnTo>
                                <a:pt x="28" y="20"/>
                              </a:lnTo>
                              <a:lnTo>
                                <a:pt x="25" y="25"/>
                              </a:lnTo>
                              <a:lnTo>
                                <a:pt x="20" y="28"/>
                              </a:lnTo>
                              <a:lnTo>
                                <a:pt x="15" y="29"/>
                              </a:lnTo>
                              <a:lnTo>
                                <a:pt x="9" y="28"/>
                              </a:lnTo>
                              <a:lnTo>
                                <a:pt x="4" y="25"/>
                              </a:lnTo>
                              <a:lnTo>
                                <a:pt x="1" y="2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A9B3" id="Freeform 19" o:spid="_x0000_s1026" style="position:absolute;margin-left:-20.6pt;margin-top:171.2pt;width:26pt;height:26.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" path="m,15l1,9,4,4,9,1,15,r5,1l25,4r3,5l29,15r-1,5l25,25r-5,3l15,29,9,28,4,25,1,20,,15xe" stroked="f">
                <v:path arrowok="t" o:connecttype="custom" o:connectlocs="0,171450;11386,102870;45545,45720;102476,11430;170793,0;227724,11430;284655,45720;318814,102870;330200,171450;318814,228600;284655,285750;227724,320040;170793,331470;102476,320040;45545,285750;11386,228600;0,171450" o:connectangles="0,0,0,0,0,0,0,0,0,0,0,0,0,0,0,0,0"/>
                <w10:anchorlock/>
              </v:shape>
            </w:pict>
          </mc:Fallback>
        </mc:AlternateContent>
      </w:r>
      <w:r>
        <w:rPr>
          <w:noProof/>
        </w:rPr>
        <mc:AlternateContent>
          <mc:Choice Requires="wps">
            <w:drawing>
              <wp:anchor distT="0" distB="0" distL="114300" distR="114300" simplePos="0" relativeHeight="251644928" behindDoc="0" locked="1" layoutInCell="1" allowOverlap="1">
                <wp:simplePos x="0" y="0"/>
                <wp:positionH relativeFrom="column">
                  <wp:posOffset>-238760</wp:posOffset>
                </wp:positionH>
                <wp:positionV relativeFrom="paragraph">
                  <wp:posOffset>1603375</wp:posOffset>
                </wp:positionV>
                <wp:extent cx="330200" cy="320040"/>
                <wp:effectExtent l="0" t="0" r="0" b="0"/>
                <wp:wrapNone/>
                <wp:docPr id="8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320040"/>
                        </a:xfrm>
                        <a:custGeom>
                          <a:avLst/>
                          <a:gdLst>
                            <a:gd name="T0" fmla="*/ 0 w 29"/>
                            <a:gd name="T1" fmla="*/ 14 h 28"/>
                            <a:gd name="T2" fmla="*/ 1 w 29"/>
                            <a:gd name="T3" fmla="*/ 9 h 28"/>
                            <a:gd name="T4" fmla="*/ 4 w 29"/>
                            <a:gd name="T5" fmla="*/ 4 h 28"/>
                            <a:gd name="T6" fmla="*/ 9 w 29"/>
                            <a:gd name="T7" fmla="*/ 1 h 28"/>
                            <a:gd name="T8" fmla="*/ 14 w 29"/>
                            <a:gd name="T9" fmla="*/ 0 h 28"/>
                            <a:gd name="T10" fmla="*/ 20 w 29"/>
                            <a:gd name="T11" fmla="*/ 1 h 28"/>
                            <a:gd name="T12" fmla="*/ 25 w 29"/>
                            <a:gd name="T13" fmla="*/ 4 h 28"/>
                            <a:gd name="T14" fmla="*/ 28 w 29"/>
                            <a:gd name="T15" fmla="*/ 9 h 28"/>
                            <a:gd name="T16" fmla="*/ 29 w 29"/>
                            <a:gd name="T17" fmla="*/ 14 h 28"/>
                            <a:gd name="T18" fmla="*/ 28 w 29"/>
                            <a:gd name="T19" fmla="*/ 20 h 28"/>
                            <a:gd name="T20" fmla="*/ 25 w 29"/>
                            <a:gd name="T21" fmla="*/ 24 h 28"/>
                            <a:gd name="T22" fmla="*/ 20 w 29"/>
                            <a:gd name="T23" fmla="*/ 27 h 28"/>
                            <a:gd name="T24" fmla="*/ 14 w 29"/>
                            <a:gd name="T25" fmla="*/ 28 h 28"/>
                            <a:gd name="T26" fmla="*/ 9 w 29"/>
                            <a:gd name="T27" fmla="*/ 27 h 28"/>
                            <a:gd name="T28" fmla="*/ 4 w 29"/>
                            <a:gd name="T29" fmla="*/ 24 h 28"/>
                            <a:gd name="T30" fmla="*/ 1 w 29"/>
                            <a:gd name="T31" fmla="*/ 20 h 28"/>
                            <a:gd name="T32" fmla="*/ 0 w 29"/>
                            <a:gd name="T33" fmla="*/ 14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8">
                              <a:moveTo>
                                <a:pt x="0" y="14"/>
                              </a:moveTo>
                              <a:lnTo>
                                <a:pt x="1" y="9"/>
                              </a:lnTo>
                              <a:lnTo>
                                <a:pt x="4" y="4"/>
                              </a:lnTo>
                              <a:lnTo>
                                <a:pt x="9" y="1"/>
                              </a:lnTo>
                              <a:lnTo>
                                <a:pt x="14" y="0"/>
                              </a:lnTo>
                              <a:lnTo>
                                <a:pt x="20" y="1"/>
                              </a:lnTo>
                              <a:lnTo>
                                <a:pt x="25" y="4"/>
                              </a:lnTo>
                              <a:lnTo>
                                <a:pt x="28" y="9"/>
                              </a:lnTo>
                              <a:lnTo>
                                <a:pt x="29" y="14"/>
                              </a:lnTo>
                              <a:lnTo>
                                <a:pt x="28" y="20"/>
                              </a:lnTo>
                              <a:lnTo>
                                <a:pt x="25" y="24"/>
                              </a:lnTo>
                              <a:lnTo>
                                <a:pt x="20" y="27"/>
                              </a:lnTo>
                              <a:lnTo>
                                <a:pt x="14" y="28"/>
                              </a:lnTo>
                              <a:lnTo>
                                <a:pt x="9" y="27"/>
                              </a:lnTo>
                              <a:lnTo>
                                <a:pt x="4" y="24"/>
                              </a:lnTo>
                              <a:lnTo>
                                <a:pt x="1" y="20"/>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7982D" id="Freeform 18" o:spid="_x0000_s1026" style="position:absolute;margin-left:-18.8pt;margin-top:126.25pt;width:26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" path="m,14l1,9,4,4,9,1,14,r6,1l25,4r3,5l29,14r-1,6l25,24r-5,3l14,28,9,27,4,24,1,20,,14xe" stroked="f">
                <v:path arrowok="t" o:connecttype="custom" o:connectlocs="0,160020;11386,102870;45545,45720;102476,11430;159407,0;227724,11430;284655,45720;318814,102870;330200,160020;318814,228600;284655,274320;227724,308610;159407,320040;102476,308610;45545,274320;11386,228600;0,160020" o:connectangles="0,0,0,0,0,0,0,0,0,0,0,0,0,0,0,0,0"/>
                <w10:anchorlock/>
              </v:shape>
            </w:pict>
          </mc:Fallback>
        </mc:AlternateContent>
      </w:r>
      <w:r>
        <w:rPr>
          <w:noProof/>
        </w:rPr>
        <mc:AlternateContent>
          <mc:Choice Requires="wps">
            <w:drawing>
              <wp:anchor distT="0" distB="0" distL="114300" distR="114300" simplePos="0" relativeHeight="251643904" behindDoc="0" locked="1" layoutInCell="1" allowOverlap="1">
                <wp:simplePos x="0" y="0"/>
                <wp:positionH relativeFrom="column">
                  <wp:posOffset>-56515</wp:posOffset>
                </wp:positionH>
                <wp:positionV relativeFrom="paragraph">
                  <wp:posOffset>1078230</wp:posOffset>
                </wp:positionV>
                <wp:extent cx="319405" cy="330835"/>
                <wp:effectExtent l="0" t="0" r="0" b="0"/>
                <wp:wrapNone/>
                <wp:docPr id="8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330835"/>
                        </a:xfrm>
                        <a:custGeom>
                          <a:avLst/>
                          <a:gdLst>
                            <a:gd name="T0" fmla="*/ 0 w 28"/>
                            <a:gd name="T1" fmla="*/ 15 h 29"/>
                            <a:gd name="T2" fmla="*/ 1 w 28"/>
                            <a:gd name="T3" fmla="*/ 9 h 29"/>
                            <a:gd name="T4" fmla="*/ 4 w 28"/>
                            <a:gd name="T5" fmla="*/ 4 h 29"/>
                            <a:gd name="T6" fmla="*/ 8 w 28"/>
                            <a:gd name="T7" fmla="*/ 1 h 29"/>
                            <a:gd name="T8" fmla="*/ 14 w 28"/>
                            <a:gd name="T9" fmla="*/ 0 h 29"/>
                            <a:gd name="T10" fmla="*/ 20 w 28"/>
                            <a:gd name="T11" fmla="*/ 1 h 29"/>
                            <a:gd name="T12" fmla="*/ 24 w 28"/>
                            <a:gd name="T13" fmla="*/ 4 h 29"/>
                            <a:gd name="T14" fmla="*/ 27 w 28"/>
                            <a:gd name="T15" fmla="*/ 9 h 29"/>
                            <a:gd name="T16" fmla="*/ 28 w 28"/>
                            <a:gd name="T17" fmla="*/ 15 h 29"/>
                            <a:gd name="T18" fmla="*/ 27 w 28"/>
                            <a:gd name="T19" fmla="*/ 20 h 29"/>
                            <a:gd name="T20" fmla="*/ 24 w 28"/>
                            <a:gd name="T21" fmla="*/ 25 h 29"/>
                            <a:gd name="T22" fmla="*/ 20 w 28"/>
                            <a:gd name="T23" fmla="*/ 28 h 29"/>
                            <a:gd name="T24" fmla="*/ 14 w 28"/>
                            <a:gd name="T25" fmla="*/ 29 h 29"/>
                            <a:gd name="T26" fmla="*/ 8 w 28"/>
                            <a:gd name="T27" fmla="*/ 28 h 29"/>
                            <a:gd name="T28" fmla="*/ 4 w 28"/>
                            <a:gd name="T29" fmla="*/ 25 h 29"/>
                            <a:gd name="T30" fmla="*/ 1 w 28"/>
                            <a:gd name="T31" fmla="*/ 20 h 29"/>
                            <a:gd name="T32" fmla="*/ 0 w 28"/>
                            <a:gd name="T33" fmla="*/ 1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 h="29">
                              <a:moveTo>
                                <a:pt x="0" y="15"/>
                              </a:moveTo>
                              <a:lnTo>
                                <a:pt x="1" y="9"/>
                              </a:lnTo>
                              <a:lnTo>
                                <a:pt x="4" y="4"/>
                              </a:lnTo>
                              <a:lnTo>
                                <a:pt x="8" y="1"/>
                              </a:lnTo>
                              <a:lnTo>
                                <a:pt x="14" y="0"/>
                              </a:lnTo>
                              <a:lnTo>
                                <a:pt x="20" y="1"/>
                              </a:lnTo>
                              <a:lnTo>
                                <a:pt x="24" y="4"/>
                              </a:lnTo>
                              <a:lnTo>
                                <a:pt x="27" y="9"/>
                              </a:lnTo>
                              <a:lnTo>
                                <a:pt x="28" y="15"/>
                              </a:lnTo>
                              <a:lnTo>
                                <a:pt x="27" y="20"/>
                              </a:lnTo>
                              <a:lnTo>
                                <a:pt x="24" y="25"/>
                              </a:lnTo>
                              <a:lnTo>
                                <a:pt x="20" y="28"/>
                              </a:lnTo>
                              <a:lnTo>
                                <a:pt x="14" y="29"/>
                              </a:lnTo>
                              <a:lnTo>
                                <a:pt x="8" y="28"/>
                              </a:lnTo>
                              <a:lnTo>
                                <a:pt x="4" y="25"/>
                              </a:lnTo>
                              <a:lnTo>
                                <a:pt x="1" y="2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A8D65" id="Freeform 17" o:spid="_x0000_s1026" style="position:absolute;margin-left:-4.45pt;margin-top:84.9pt;width:25.15pt;height:26.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" path="m,15l1,9,4,4,8,1,14,r6,1l24,4r3,5l28,15r-1,5l24,25r-4,3l14,29,8,28,4,25,1,20,,15xe" stroked="f">
                <v:path arrowok="t" o:connecttype="custom" o:connectlocs="0,171122;11407,102673;45629,45632;91259,11408;159703,0;228146,11408;273776,45632;307998,102673;319405,171122;307998,228162;273776,285203;228146,319427;159703,330835;91259,319427;45629,285203;11407,228162;0,171122" o:connectangles="0,0,0,0,0,0,0,0,0,0,0,0,0,0,0,0,0"/>
                <w10:anchorlock/>
              </v:shape>
            </w:pict>
          </mc:Fallback>
        </mc:AlternateContent>
      </w:r>
      <w:r>
        <w:rPr>
          <w:noProof/>
        </w:rPr>
        <mc:AlternateContent>
          <mc:Choice Requires="wps">
            <w:drawing>
              <wp:anchor distT="0" distB="0" distL="114300" distR="114300" simplePos="0" relativeHeight="251642880" behindDoc="0" locked="1" layoutInCell="1" allowOverlap="1">
                <wp:simplePos x="0" y="0"/>
                <wp:positionH relativeFrom="column">
                  <wp:posOffset>399415</wp:posOffset>
                </wp:positionH>
                <wp:positionV relativeFrom="paragraph">
                  <wp:posOffset>347345</wp:posOffset>
                </wp:positionV>
                <wp:extent cx="376555" cy="433705"/>
                <wp:effectExtent l="0" t="0" r="0" b="0"/>
                <wp:wrapNone/>
                <wp:docPr id="8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433705"/>
                        </a:xfrm>
                        <a:custGeom>
                          <a:avLst/>
                          <a:gdLst>
                            <a:gd name="T0" fmla="*/ 28 w 33"/>
                            <a:gd name="T1" fmla="*/ 38 h 38"/>
                            <a:gd name="T2" fmla="*/ 28 w 33"/>
                            <a:gd name="T3" fmla="*/ 38 h 38"/>
                            <a:gd name="T4" fmla="*/ 33 w 33"/>
                            <a:gd name="T5" fmla="*/ 34 h 38"/>
                            <a:gd name="T6" fmla="*/ 5 w 33"/>
                            <a:gd name="T7" fmla="*/ 0 h 38"/>
                            <a:gd name="T8" fmla="*/ 0 w 33"/>
                            <a:gd name="T9" fmla="*/ 4 h 38"/>
                            <a:gd name="T10" fmla="*/ 28 w 33"/>
                            <a:gd name="T11" fmla="*/ 38 h 38"/>
                            <a:gd name="T12" fmla="*/ 28 w 33"/>
                            <a:gd name="T13" fmla="*/ 38 h 38"/>
                          </a:gdLst>
                          <a:ahLst/>
                          <a:cxnLst>
                            <a:cxn ang="0">
                              <a:pos x="T0" y="T1"/>
                            </a:cxn>
                            <a:cxn ang="0">
                              <a:pos x="T2" y="T3"/>
                            </a:cxn>
                            <a:cxn ang="0">
                              <a:pos x="T4" y="T5"/>
                            </a:cxn>
                            <a:cxn ang="0">
                              <a:pos x="T6" y="T7"/>
                            </a:cxn>
                            <a:cxn ang="0">
                              <a:pos x="T8" y="T9"/>
                            </a:cxn>
                            <a:cxn ang="0">
                              <a:pos x="T10" y="T11"/>
                            </a:cxn>
                            <a:cxn ang="0">
                              <a:pos x="T12" y="T13"/>
                            </a:cxn>
                          </a:cxnLst>
                          <a:rect l="0" t="0" r="r" b="b"/>
                          <a:pathLst>
                            <a:path w="33" h="38">
                              <a:moveTo>
                                <a:pt x="28" y="38"/>
                              </a:moveTo>
                              <a:lnTo>
                                <a:pt x="28" y="38"/>
                              </a:lnTo>
                              <a:lnTo>
                                <a:pt x="33" y="34"/>
                              </a:lnTo>
                              <a:lnTo>
                                <a:pt x="5" y="0"/>
                              </a:lnTo>
                              <a:lnTo>
                                <a:pt x="0" y="4"/>
                              </a:lnTo>
                              <a:lnTo>
                                <a:pt x="28" y="38"/>
                              </a:lnTo>
                              <a:lnTo>
                                <a:pt x="28"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DE4F0" id="Freeform 16" o:spid="_x0000_s1026" style="position:absolute;margin-left:31.45pt;margin-top:27.35pt;width:29.65pt;height:3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" path="m28,38r,l33,34,5,,,4,28,38r,xe" stroked="f">
                <v:path arrowok="t" o:connecttype="custom" o:connectlocs="319501,433705;319501,433705;376555,388052;57054,0;0,45653;319501,433705;319501,433705" o:connectangles="0,0,0,0,0,0,0"/>
                <w10:anchorlock/>
              </v:shape>
            </w:pict>
          </mc:Fallback>
        </mc:AlternateContent>
      </w:r>
      <w:r>
        <w:rPr>
          <w:noProof/>
        </w:rPr>
        <mc:AlternateContent>
          <mc:Choice Requires="wps">
            <w:drawing>
              <wp:anchor distT="0" distB="0" distL="114300" distR="114300" simplePos="0" relativeHeight="251641856" behindDoc="0" locked="1" layoutInCell="1" allowOverlap="1">
                <wp:simplePos x="0" y="0"/>
                <wp:positionH relativeFrom="column">
                  <wp:posOffset>91440</wp:posOffset>
                </wp:positionH>
                <wp:positionV relativeFrom="paragraph">
                  <wp:posOffset>290195</wp:posOffset>
                </wp:positionV>
                <wp:extent cx="753110" cy="810895"/>
                <wp:effectExtent l="0" t="0" r="0" b="0"/>
                <wp:wrapNone/>
                <wp:docPr id="8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810895"/>
                        </a:xfrm>
                        <a:custGeom>
                          <a:avLst/>
                          <a:gdLst>
                            <a:gd name="T0" fmla="*/ 26 w 66"/>
                            <a:gd name="T1" fmla="*/ 0 h 71"/>
                            <a:gd name="T2" fmla="*/ 26 w 66"/>
                            <a:gd name="T3" fmla="*/ 0 h 71"/>
                            <a:gd name="T4" fmla="*/ 0 w 66"/>
                            <a:gd name="T5" fmla="*/ 22 h 71"/>
                            <a:gd name="T6" fmla="*/ 39 w 66"/>
                            <a:gd name="T7" fmla="*/ 71 h 71"/>
                            <a:gd name="T8" fmla="*/ 66 w 66"/>
                            <a:gd name="T9" fmla="*/ 50 h 71"/>
                            <a:gd name="T10" fmla="*/ 56 w 66"/>
                            <a:gd name="T11" fmla="*/ 37 h 71"/>
                            <a:gd name="T12" fmla="*/ 42 w 66"/>
                            <a:gd name="T13" fmla="*/ 49 h 71"/>
                            <a:gd name="T14" fmla="*/ 22 w 66"/>
                            <a:gd name="T15" fmla="*/ 23 h 71"/>
                            <a:gd name="T16" fmla="*/ 36 w 66"/>
                            <a:gd name="T17" fmla="*/ 12 h 71"/>
                            <a:gd name="T18" fmla="*/ 26 w 66"/>
                            <a:gd name="T19" fmla="*/ 0 h 71"/>
                            <a:gd name="T20" fmla="*/ 26 w 66"/>
                            <a:gd name="T21"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6" h="71">
                              <a:moveTo>
                                <a:pt x="26" y="0"/>
                              </a:moveTo>
                              <a:lnTo>
                                <a:pt x="26" y="0"/>
                              </a:lnTo>
                              <a:lnTo>
                                <a:pt x="0" y="22"/>
                              </a:lnTo>
                              <a:lnTo>
                                <a:pt x="39" y="71"/>
                              </a:lnTo>
                              <a:lnTo>
                                <a:pt x="66" y="50"/>
                              </a:lnTo>
                              <a:lnTo>
                                <a:pt x="56" y="37"/>
                              </a:lnTo>
                              <a:lnTo>
                                <a:pt x="42" y="49"/>
                              </a:lnTo>
                              <a:lnTo>
                                <a:pt x="22" y="23"/>
                              </a:lnTo>
                              <a:lnTo>
                                <a:pt x="36" y="12"/>
                              </a:lnTo>
                              <a:lnTo>
                                <a:pt x="26" y="0"/>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0784" id="Freeform 12" o:spid="_x0000_s1026" style="position:absolute;margin-left:7.2pt;margin-top:22.85pt;width:59.3pt;height:6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" path="m26,r,l,22,39,71,66,50,56,37,42,49,22,23,36,12,26,r,xe" stroked="f">
                <v:path arrowok="t" o:connecttype="custom" o:connectlocs="296680,0;296680,0;0,251263;445020,810895;753110,571053;639002,422579;479252,559632;251037,262684;410787,137053;296680,0;296680,0" o:connectangles="0,0,0,0,0,0,0,0,0,0,0"/>
                <w10:anchorlock/>
              </v:shape>
            </w:pict>
          </mc:Fallback>
        </mc:AlternateContent>
      </w:r>
      <w:r>
        <w:rPr>
          <w:noProof/>
        </w:rPr>
        <mc:AlternateContent>
          <mc:Choice Requires="wps">
            <w:drawing>
              <wp:anchor distT="0" distB="0" distL="114300" distR="114300" simplePos="0" relativeHeight="251639808" behindDoc="0" locked="1" layoutInCell="1" allowOverlap="1">
                <wp:simplePos x="0" y="0"/>
                <wp:positionH relativeFrom="page">
                  <wp:posOffset>4572000</wp:posOffset>
                </wp:positionH>
                <wp:positionV relativeFrom="page">
                  <wp:posOffset>2514600</wp:posOffset>
                </wp:positionV>
                <wp:extent cx="3086100" cy="800100"/>
                <wp:effectExtent l="0" t="0" r="0" b="0"/>
                <wp:wrapNone/>
                <wp:docPr id="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CC76AB" w:rsidRDefault="00CC76AB" w:rsidP="00CC76AB">
                            <w:pPr>
                              <w:pStyle w:val="BodyText"/>
                            </w:pPr>
                            <w:r>
                              <w:t>Phone: 888-278-8896</w:t>
                            </w:r>
                          </w:p>
                          <w:p w:rsidR="00CC76AB" w:rsidRDefault="00CC76AB" w:rsidP="00CC76AB">
                            <w:pPr>
                              <w:pStyle w:val="BodyText"/>
                            </w:pPr>
                            <w:r>
                              <w:t>Email: sales@certifyme.net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5in;margin-top:198pt;width:243pt;height:63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" filled="f" stroked="f" strokecolor="blue">
                <v:path arrowok="t"/>
                <v:textbox inset="0,0,0,0">
                  <w:txbxContent>
                    <w:p w:rsidR="00CC76AB" w:rsidRDefault="00CC76AB" w:rsidP="00CC76AB">
                      <w:pPr>
                        <w:pStyle w:val="BodyText"/>
                      </w:pPr>
                      <w:r>
                        <w:t>Phone: 888-278-8896</w:t>
                      </w:r>
                    </w:p>
                    <w:p w:rsidR="00CC76AB" w:rsidRDefault="00CC76AB" w:rsidP="00CC76AB">
                      <w:pPr>
                        <w:pStyle w:val="BodyText"/>
                      </w:pPr>
                      <w:r>
                        <w:t>Email: sales@certifyme.net</w:t>
                      </w:r>
                    </w:p>
                  </w:txbxContent>
                </v:textbox>
                <w10:wrap anchorx="page" anchory="page"/>
                <w10:anchorlock/>
              </v:shape>
            </w:pict>
          </mc:Fallback>
        </mc:AlternateContent>
      </w:r>
      <w:r>
        <w:rPr>
          <w:noProof/>
        </w:rPr>
        <mc:AlternateContent>
          <mc:Choice Requires="wps">
            <w:drawing>
              <wp:anchor distT="0" distB="0" distL="114300" distR="114300" simplePos="0" relativeHeight="251640832" behindDoc="0" locked="1" layoutInCell="1" allowOverlap="1">
                <wp:simplePos x="0" y="0"/>
                <wp:positionH relativeFrom="column">
                  <wp:posOffset>914400</wp:posOffset>
                </wp:positionH>
                <wp:positionV relativeFrom="paragraph">
                  <wp:posOffset>304165</wp:posOffset>
                </wp:positionV>
                <wp:extent cx="5257800" cy="1257300"/>
                <wp:effectExtent l="0" t="0" r="0" b="0"/>
                <wp:wrapNone/>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w:t>
                            </w:r>
                            <w:r w:rsidR="00CC76AB">
                              <w:t xml:space="preserve"> 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1in;margin-top:23.95pt;width:414pt;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w:t>
                      </w:r>
                      <w:r w:rsidR="00CC76AB">
                        <w:t xml:space="preserve"> 1 </w:t>
                      </w:r>
                    </w:p>
                  </w:txbxContent>
                </v:textbox>
                <w10:anchorlock/>
              </v:shape>
            </w:pict>
          </mc:Fallback>
        </mc:AlternateContent>
      </w:r>
      <w:r w:rsidR="00CC76AB">
        <w:br w:type="page"/>
      </w:r>
      <w:r>
        <w:rPr>
          <w:noProof/>
          <w:lang w:val="en-US" w:eastAsia="en-US"/>
        </w:rPr>
        <w:lastRenderedPageBreak/>
        <mc:AlternateContent>
          <mc:Choice Requires="wps">
            <w:drawing>
              <wp:anchor distT="0" distB="0" distL="114300" distR="114300" simplePos="0" relativeHeight="251650048" behindDoc="0" locked="0" layoutInCell="1" allowOverlap="1">
                <wp:simplePos x="0" y="0"/>
                <wp:positionH relativeFrom="column">
                  <wp:posOffset>-571500</wp:posOffset>
                </wp:positionH>
                <wp:positionV relativeFrom="paragraph">
                  <wp:posOffset>3009900</wp:posOffset>
                </wp:positionV>
                <wp:extent cx="7200900" cy="3820160"/>
                <wp:effectExtent l="0" t="0" r="0" b="0"/>
                <wp:wrapNone/>
                <wp:docPr id="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8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9" type="#_x0000_t202" style="position:absolute;left:0;text-align:left;margin-left:-45pt;margin-top:237pt;width:567pt;height:300.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" stroked="f" strokeweight="0">
                <v:path arrowok="t"/>
                <v:textbox>
                  <w:txbxContent>
                    <w:p w:rsidR="00CC76AB" w:rsidRDefault="000C46A5">
                      <w:r>
                        <w:rPr>
                          <w:noProof/>
                        </w:rPr>
                        <w:drawing>
                          <wp:inline distT="0" distB="0" distL="0" distR="0">
                            <wp:extent cx="5289550" cy="3726180"/>
                            <wp:effectExtent l="0" t="0" r="0" b="0"/>
                            <wp:docPr id="81"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Pr>
          <w:noProof/>
          <w:lang w:val="en-US" w:eastAsia="en-US"/>
        </w:rPr>
        <mc:AlternateContent>
          <mc:Choice Requires="wps">
            <w:drawing>
              <wp:anchor distT="0" distB="0" distL="114300" distR="114300" simplePos="0" relativeHeight="251649024" behindDoc="0" locked="1" layoutInCell="1" allowOverlap="1">
                <wp:simplePos x="0" y="0"/>
                <wp:positionH relativeFrom="column">
                  <wp:posOffset>571500</wp:posOffset>
                </wp:positionH>
                <wp:positionV relativeFrom="paragraph">
                  <wp:posOffset>602615</wp:posOffset>
                </wp:positionV>
                <wp:extent cx="5715000" cy="1911985"/>
                <wp:effectExtent l="0" t="0" r="0" b="0"/>
                <wp:wrapNone/>
                <wp:docPr id="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1/7: The Basics</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left:0;text-align:left;margin-left:45pt;margin-top:47.45pt;width:450pt;height:150.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1/7: The Basics</w:t>
                      </w:r>
                    </w:p>
                    <w:p w:rsidR="00CC76AB" w:rsidRDefault="00CC76AB" w:rsidP="00CC76AB">
                      <w:pPr>
                        <w:pStyle w:val="CompanyName"/>
                      </w:pPr>
                    </w:p>
                  </w:txbxContent>
                </v:textbox>
                <w10:anchorlock/>
              </v:shape>
            </w:pict>
          </mc:Fallback>
        </mc:AlternateContent>
      </w:r>
      <w:r w:rsidR="00CC76AB">
        <w:br w:type="page"/>
      </w:r>
      <w:r>
        <w:rPr>
          <w:noProof/>
        </w:rPr>
        <w:lastRenderedPageBreak/>
        <mc:AlternateContent>
          <mc:Choice Requires="wps">
            <w:drawing>
              <wp:anchor distT="0" distB="0" distL="114300" distR="114300" simplePos="0" relativeHeight="251638784" behindDoc="1" locked="1" layoutInCell="0" allowOverlap="1">
                <wp:simplePos x="0" y="0"/>
                <wp:positionH relativeFrom="page">
                  <wp:posOffset>1828800</wp:posOffset>
                </wp:positionH>
                <wp:positionV relativeFrom="page">
                  <wp:posOffset>365760</wp:posOffset>
                </wp:positionV>
                <wp:extent cx="106680" cy="990600"/>
                <wp:effectExtent l="0" t="0" r="0" b="0"/>
                <wp:wrapNone/>
                <wp:docPr id="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990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C76AB" w:rsidRDefault="00CC76AB">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CC76AB" w:rsidRDefault="00CC76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2in;margin-top:28.8pt;width:8.4pt;height:7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" o:allowincell="f" filled="f" stroked="f" strokecolor="white" strokeweight="6pt">
                <v:path arrowok="t"/>
                <v:textbox inset="0,0,0,0">
                  <w:txbxContent>
                    <w:p w:rsidR="00CC76AB" w:rsidRDefault="00CC76AB">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CC76AB" w:rsidRDefault="00CC76AB"/>
                  </w:txbxContent>
                </v:textbox>
                <w10:wrap anchorx="page" anchory="page"/>
                <w10:anchorlock/>
              </v:rect>
            </w:pict>
          </mc:Fallback>
        </mc:AlternateContent>
      </w:r>
      <w:r w:rsidR="00CC76AB">
        <w:rPr>
          <w:kern w:val="0"/>
        </w:rPr>
        <w:t>The Basics</w:t>
      </w:r>
      <w:r w:rsidR="00CC76AB">
        <w:rPr>
          <w:kern w:val="0"/>
        </w:rPr>
        <w:br/>
        <w:t>Topic 1/7</w:t>
      </w:r>
    </w:p>
    <w:p w:rsidR="00CC76AB" w:rsidRDefault="00CC76AB" w:rsidP="00CC76AB">
      <w:pPr>
        <w:pStyle w:val="Heading1"/>
        <w:rPr>
          <w:rFonts w:cs="Arial"/>
        </w:rPr>
      </w:pPr>
      <w:r w:rsidRPr="00380DD9">
        <w:rPr>
          <w:rFonts w:cs="Arial"/>
        </w:rPr>
        <w:t>What is a lift truck?</w:t>
      </w:r>
    </w:p>
    <w:p w:rsidR="00CC76AB" w:rsidRDefault="00CC76AB" w:rsidP="00CC76AB">
      <w:pPr>
        <w:pStyle w:val="BodyText"/>
        <w:rPr>
          <w:rFonts w:cs="Arial"/>
        </w:rPr>
      </w:pPr>
      <w:bookmarkStart w:id="0" w:name="_Toc326040592"/>
      <w:bookmarkStart w:id="1" w:name="_Toc368291207"/>
      <w:r>
        <w:rPr>
          <w:rFonts w:cs="Arial"/>
        </w:rPr>
        <w:t xml:space="preserve">Forklift trucks are a part of a family of work vehicles known as Powered Industrial Trucks. There are many different kinds of forklifts. Some of the more common ones are </w:t>
      </w:r>
      <w:proofErr w:type="gramStart"/>
      <w:r>
        <w:rPr>
          <w:rFonts w:cs="Arial"/>
        </w:rPr>
        <w:t>four wheel</w:t>
      </w:r>
      <w:proofErr w:type="gramEnd"/>
      <w:r>
        <w:rPr>
          <w:rFonts w:cs="Arial"/>
        </w:rPr>
        <w:t xml:space="preserve"> sit downs powered by any of the following: gasoline, LP gas, diesel, or electricity. Because the load is carried in front of the </w:t>
      </w:r>
      <w:proofErr w:type="gramStart"/>
      <w:r>
        <w:rPr>
          <w:rFonts w:cs="Arial"/>
        </w:rPr>
        <w:t>truck</w:t>
      </w:r>
      <w:proofErr w:type="gramEnd"/>
      <w:r>
        <w:rPr>
          <w:rFonts w:cs="Arial"/>
        </w:rPr>
        <w:t xml:space="preserve"> they are counter balanced by the weight of the truck itself, including the counter weight in the rear. Among the other lift trucks are the </w:t>
      </w:r>
      <w:proofErr w:type="gramStart"/>
      <w:r>
        <w:rPr>
          <w:rFonts w:cs="Arial"/>
        </w:rPr>
        <w:t>Stand Up</w:t>
      </w:r>
      <w:proofErr w:type="gramEnd"/>
      <w:r>
        <w:rPr>
          <w:rFonts w:cs="Arial"/>
        </w:rPr>
        <w:t xml:space="preserve"> Rider and the Walkie Rider Pallet Truck or Walkie. This training will cover class 1, 4, &amp; 5 lift trucks you use in your workplace. </w:t>
      </w:r>
    </w:p>
    <w:p w:rsidR="00CC76AB" w:rsidRDefault="00CC76AB" w:rsidP="00CC76AB">
      <w:pPr>
        <w:pStyle w:val="BodyText"/>
        <w:rPr>
          <w:rFonts w:cs="Arial"/>
        </w:rPr>
      </w:pPr>
    </w:p>
    <w:p w:rsidR="00CC76AB" w:rsidRDefault="00CC76AB" w:rsidP="00CC76AB">
      <w:pPr>
        <w:pStyle w:val="BodyText"/>
        <w:rPr>
          <w:rFonts w:cs="Arial"/>
        </w:rPr>
      </w:pPr>
      <w:r>
        <w:rPr>
          <w:rFonts w:cs="Arial"/>
        </w:rPr>
        <w:t xml:space="preserve">Any use of a lift truck for a purpose other than what it was designed for is unsafe. Unsafe use dramatically increases the chances of damaging goods or property or in a </w:t>
      </w:r>
      <w:proofErr w:type="gramStart"/>
      <w:r>
        <w:rPr>
          <w:rFonts w:cs="Arial"/>
        </w:rPr>
        <w:t>worst case</w:t>
      </w:r>
      <w:proofErr w:type="gramEnd"/>
      <w:r>
        <w:rPr>
          <w:rFonts w:cs="Arial"/>
        </w:rPr>
        <w:t xml:space="preserve"> scenario, causing loss of life. This training will stress proper operation of lift trucks by following the safety guidelines and gaining a comprehensive understanding of how they work. </w:t>
      </w:r>
    </w:p>
    <w:p w:rsidR="00CC76AB" w:rsidRDefault="00CC76AB" w:rsidP="00CC76AB">
      <w:pPr>
        <w:pStyle w:val="NormalWeb"/>
        <w:rPr>
          <w:rFonts w:ascii="Arial" w:hAnsi="Arial" w:cs="Arial"/>
        </w:rPr>
      </w:pPr>
    </w:p>
    <w:p w:rsidR="00CC76AB" w:rsidRDefault="00CC76AB" w:rsidP="00CC76AB">
      <w:pPr>
        <w:pStyle w:val="BodyText"/>
        <w:rPr>
          <w:rFonts w:cs="Arial"/>
        </w:rPr>
      </w:pPr>
      <w:r>
        <w:rPr>
          <w:rFonts w:cs="Arial"/>
        </w:rPr>
        <w:t xml:space="preserve">A lift truck is designed to lift and carry. Lift trucks are NOT designed to push or pull loads. The use of a forklift for pushing or pulling can cause serious damage. Proper use of the lift truck will improve overall safety and extend the life of the truck. </w:t>
      </w:r>
    </w:p>
    <w:p w:rsidR="00CC76AB" w:rsidRDefault="00CC76AB" w:rsidP="00CC76AB">
      <w:pPr>
        <w:pStyle w:val="BodyText"/>
        <w:rPr>
          <w:rFonts w:cs="Arial"/>
          <w:bCs/>
        </w:rPr>
      </w:pPr>
      <w:r>
        <w:rPr>
          <w:rFonts w:cs="Arial"/>
        </w:rPr>
        <w:br w:type="page"/>
      </w:r>
      <w:r w:rsidRPr="00064E42">
        <w:rPr>
          <w:b/>
          <w:spacing w:val="-10"/>
          <w:kern w:val="28"/>
          <w:position w:val="6"/>
        </w:rPr>
        <w:lastRenderedPageBreak/>
        <w:t>Class 1</w:t>
      </w:r>
      <w:r w:rsidRPr="00AC2B56">
        <w:rPr>
          <w:rFonts w:cs="Arial"/>
          <w:bCs/>
          <w:szCs w:val="36"/>
        </w:rPr>
        <w:br/>
      </w:r>
      <w:r w:rsidRPr="00064E42">
        <w:rPr>
          <w:rFonts w:cs="Arial"/>
          <w:b/>
          <w:bCs/>
          <w:color w:val="800000"/>
          <w:spacing w:val="-10"/>
          <w:kern w:val="28"/>
          <w:position w:val="6"/>
        </w:rPr>
        <w:t>Electric Motor Rider Trucks</w:t>
      </w:r>
      <w:r w:rsidRPr="00AC2B56">
        <w:rPr>
          <w:rFonts w:cs="Arial"/>
          <w:bCs/>
          <w:szCs w:val="36"/>
        </w:rPr>
        <w:br/>
        <w:t xml:space="preserve"> </w:t>
      </w:r>
    </w:p>
    <w:p w:rsidR="00CC76AB" w:rsidRDefault="000C46A5" w:rsidP="00CC76AB">
      <w:pPr>
        <w:pStyle w:val="NormalWeb"/>
        <w:jc w:val="center"/>
        <w:rPr>
          <w:rFonts w:ascii="Arial" w:hAnsi="Arial" w:cs="Arial"/>
        </w:rPr>
      </w:pPr>
      <w:r w:rsidRPr="00064E42">
        <w:rPr>
          <w:rFonts w:ascii="Arial" w:hAnsi="Arial" w:cs="Arial"/>
          <w:b/>
          <w:bCs/>
          <w:noProof/>
        </w:rPr>
        <w:drawing>
          <wp:inline distT="0" distB="0" distL="0" distR="0">
            <wp:extent cx="2426970" cy="250380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6970" cy="2503805"/>
                    </a:xfrm>
                    <a:prstGeom prst="rect">
                      <a:avLst/>
                    </a:prstGeom>
                    <a:noFill/>
                    <a:ln>
                      <a:noFill/>
                    </a:ln>
                  </pic:spPr>
                </pic:pic>
              </a:graphicData>
            </a:graphic>
          </wp:inline>
        </w:drawing>
      </w:r>
    </w:p>
    <w:p w:rsidR="00CC76AB" w:rsidRDefault="00CC76AB" w:rsidP="00CC76AB">
      <w:pPr>
        <w:pStyle w:val="BodyText"/>
        <w:rPr>
          <w:rFonts w:cs="Arial"/>
        </w:rPr>
      </w:pPr>
      <w:r w:rsidRPr="00064E42">
        <w:rPr>
          <w:b/>
          <w:spacing w:val="-10"/>
          <w:kern w:val="28"/>
          <w:position w:val="6"/>
        </w:rPr>
        <w:t>Class 2</w:t>
      </w:r>
      <w:r w:rsidRPr="00AC2B56">
        <w:rPr>
          <w:rFonts w:cs="Arial"/>
          <w:bCs/>
          <w:szCs w:val="36"/>
        </w:rPr>
        <w:t xml:space="preserve"> </w:t>
      </w:r>
      <w:r w:rsidRPr="00AC2B56">
        <w:rPr>
          <w:rFonts w:cs="Arial"/>
          <w:bCs/>
          <w:szCs w:val="36"/>
        </w:rPr>
        <w:br/>
      </w:r>
      <w:r w:rsidRPr="00064E42">
        <w:rPr>
          <w:rFonts w:cs="Arial"/>
          <w:b/>
          <w:bCs/>
          <w:color w:val="800000"/>
          <w:spacing w:val="-10"/>
          <w:kern w:val="28"/>
          <w:position w:val="6"/>
        </w:rPr>
        <w:t>Electric Motor Narrow Aisle Trucks</w:t>
      </w:r>
      <w:r>
        <w:rPr>
          <w:rFonts w:cs="Arial"/>
        </w:rPr>
        <w:t xml:space="preserve"> </w:t>
      </w:r>
    </w:p>
    <w:p w:rsidR="00CC76AB" w:rsidRDefault="000C46A5" w:rsidP="00CC76AB">
      <w:pPr>
        <w:pStyle w:val="BodyText"/>
        <w:spacing w:line="240" w:lineRule="auto"/>
        <w:jc w:val="center"/>
      </w:pPr>
      <w:r w:rsidRPr="00064E42">
        <w:rPr>
          <w:rFonts w:cs="Arial"/>
          <w:b/>
          <w:bCs/>
          <w:noProof/>
        </w:rPr>
        <w:drawing>
          <wp:inline distT="0" distB="0" distL="0" distR="0">
            <wp:extent cx="2392680" cy="280289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2802890"/>
                    </a:xfrm>
                    <a:prstGeom prst="rect">
                      <a:avLst/>
                    </a:prstGeom>
                    <a:noFill/>
                    <a:ln>
                      <a:noFill/>
                    </a:ln>
                  </pic:spPr>
                </pic:pic>
              </a:graphicData>
            </a:graphic>
          </wp:inline>
        </w:drawing>
      </w:r>
    </w:p>
    <w:p w:rsidR="00CC76AB" w:rsidRPr="00064E42" w:rsidRDefault="00CC76AB" w:rsidP="00CC76AB">
      <w:pPr>
        <w:rPr>
          <w:rFonts w:cs="Arial"/>
          <w:b/>
          <w:bCs/>
          <w:color w:val="800000"/>
          <w:spacing w:val="-10"/>
          <w:kern w:val="28"/>
          <w:position w:val="6"/>
          <w:sz w:val="24"/>
        </w:rPr>
      </w:pPr>
      <w:r w:rsidRPr="00064E42">
        <w:rPr>
          <w:b/>
          <w:spacing w:val="-10"/>
          <w:kern w:val="28"/>
          <w:position w:val="6"/>
          <w:sz w:val="24"/>
        </w:rPr>
        <w:lastRenderedPageBreak/>
        <w:t>Class 3</w:t>
      </w:r>
      <w:r w:rsidRPr="00064E42">
        <w:rPr>
          <w:sz w:val="24"/>
        </w:rPr>
        <w:br/>
      </w:r>
      <w:r w:rsidRPr="00064E42">
        <w:rPr>
          <w:rFonts w:cs="Arial"/>
          <w:b/>
          <w:bCs/>
          <w:color w:val="800000"/>
          <w:spacing w:val="-10"/>
          <w:kern w:val="28"/>
          <w:position w:val="6"/>
          <w:sz w:val="24"/>
        </w:rPr>
        <w:t>Electric Motor Hand Trucks or Hand/Rider Trucks</w:t>
      </w:r>
    </w:p>
    <w:p w:rsidR="00CC76AB" w:rsidRPr="00064E42" w:rsidRDefault="000C46A5" w:rsidP="00CC76AB">
      <w:pPr>
        <w:jc w:val="center"/>
        <w:rPr>
          <w:rFonts w:cs="Arial"/>
          <w:b/>
          <w:bCs/>
        </w:rPr>
      </w:pPr>
      <w:r w:rsidRPr="00064E42">
        <w:rPr>
          <w:rFonts w:cs="Arial"/>
          <w:b/>
          <w:bCs/>
          <w:noProof/>
        </w:rPr>
        <w:drawing>
          <wp:inline distT="0" distB="0" distL="0" distR="0">
            <wp:extent cx="2068195" cy="164909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8195" cy="1649095"/>
                    </a:xfrm>
                    <a:prstGeom prst="rect">
                      <a:avLst/>
                    </a:prstGeom>
                    <a:noFill/>
                    <a:ln>
                      <a:noFill/>
                    </a:ln>
                  </pic:spPr>
                </pic:pic>
              </a:graphicData>
            </a:graphic>
          </wp:inline>
        </w:drawing>
      </w:r>
      <w:r w:rsidRPr="00064E42">
        <w:rPr>
          <w:rFonts w:cs="Arial"/>
          <w:b/>
          <w:bCs/>
          <w:noProof/>
        </w:rPr>
        <w:drawing>
          <wp:inline distT="0" distB="0" distL="0" distR="0">
            <wp:extent cx="2068195" cy="279463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8195" cy="2794635"/>
                    </a:xfrm>
                    <a:prstGeom prst="rect">
                      <a:avLst/>
                    </a:prstGeom>
                    <a:noFill/>
                    <a:ln>
                      <a:noFill/>
                    </a:ln>
                  </pic:spPr>
                </pic:pic>
              </a:graphicData>
            </a:graphic>
          </wp:inline>
        </w:drawing>
      </w:r>
    </w:p>
    <w:p w:rsidR="00CC76AB" w:rsidRPr="00064E42" w:rsidRDefault="000C46A5" w:rsidP="00CC76AB">
      <w:pPr>
        <w:jc w:val="center"/>
        <w:rPr>
          <w:rFonts w:cs="Arial"/>
          <w:b/>
          <w:bCs/>
        </w:rPr>
      </w:pPr>
      <w:r w:rsidRPr="00064E42">
        <w:rPr>
          <w:rFonts w:cs="Arial"/>
          <w:b/>
          <w:bCs/>
          <w:noProof/>
        </w:rPr>
        <w:drawing>
          <wp:inline distT="0" distB="0" distL="0" distR="0">
            <wp:extent cx="1803400" cy="211963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2119630"/>
                    </a:xfrm>
                    <a:prstGeom prst="rect">
                      <a:avLst/>
                    </a:prstGeom>
                    <a:noFill/>
                    <a:ln>
                      <a:noFill/>
                    </a:ln>
                  </pic:spPr>
                </pic:pic>
              </a:graphicData>
            </a:graphic>
          </wp:inline>
        </w:drawing>
      </w:r>
    </w:p>
    <w:p w:rsidR="00CC76AB" w:rsidRPr="00064E42" w:rsidRDefault="00CC76AB" w:rsidP="00CC76AB">
      <w:pPr>
        <w:jc w:val="center"/>
        <w:rPr>
          <w:rFonts w:cs="Arial"/>
          <w:b/>
          <w:bCs/>
        </w:rPr>
      </w:pPr>
    </w:p>
    <w:p w:rsidR="00CC76AB" w:rsidRPr="00064E42" w:rsidRDefault="00CC76AB" w:rsidP="00CC76AB">
      <w:pPr>
        <w:jc w:val="center"/>
        <w:rPr>
          <w:rFonts w:cs="Arial"/>
          <w:b/>
          <w:bCs/>
        </w:rPr>
      </w:pPr>
      <w:r w:rsidRPr="00064E42">
        <w:rPr>
          <w:rFonts w:cs="Arial"/>
          <w:b/>
          <w:bCs/>
        </w:rPr>
        <w:br w:type="page"/>
      </w:r>
    </w:p>
    <w:p w:rsidR="00CC76AB" w:rsidRDefault="00CC76AB" w:rsidP="00CC76AB">
      <w:pPr>
        <w:rPr>
          <w:rFonts w:cs="Arial"/>
        </w:rPr>
      </w:pPr>
    </w:p>
    <w:p w:rsidR="00CC76AB" w:rsidRDefault="00CC76AB" w:rsidP="00CC76AB">
      <w:pPr>
        <w:rPr>
          <w:rFonts w:cs="Arial"/>
        </w:rPr>
      </w:pPr>
      <w:r w:rsidRPr="00064E42">
        <w:rPr>
          <w:b/>
          <w:spacing w:val="-10"/>
          <w:kern w:val="28"/>
          <w:position w:val="6"/>
          <w:sz w:val="24"/>
        </w:rPr>
        <w:t>Class 4</w:t>
      </w:r>
      <w:r w:rsidRPr="00064E42">
        <w:rPr>
          <w:sz w:val="24"/>
        </w:rPr>
        <w:br/>
      </w:r>
      <w:r w:rsidRPr="00064E42">
        <w:rPr>
          <w:rFonts w:cs="Arial"/>
          <w:b/>
          <w:bCs/>
          <w:color w:val="800000"/>
          <w:spacing w:val="-10"/>
          <w:kern w:val="28"/>
          <w:position w:val="6"/>
          <w:sz w:val="24"/>
        </w:rPr>
        <w:t>Internal Combustion Engine Trucks Solid/Cushion Tires</w:t>
      </w:r>
      <w:r>
        <w:rPr>
          <w:rFonts w:cs="Arial"/>
        </w:rPr>
        <w:t xml:space="preserve"> </w:t>
      </w:r>
    </w:p>
    <w:p w:rsidR="00CC76AB" w:rsidRPr="00064E42" w:rsidRDefault="000C46A5" w:rsidP="00CC76AB">
      <w:pPr>
        <w:jc w:val="center"/>
        <w:rPr>
          <w:rFonts w:cs="Arial"/>
          <w:b/>
          <w:bCs/>
        </w:rPr>
      </w:pPr>
      <w:r w:rsidRPr="00064E42">
        <w:rPr>
          <w:rFonts w:cs="Arial"/>
          <w:b/>
          <w:bCs/>
          <w:noProof/>
        </w:rPr>
        <w:drawing>
          <wp:inline distT="0" distB="0" distL="0" distR="0">
            <wp:extent cx="2555240" cy="2743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240" cy="2743200"/>
                    </a:xfrm>
                    <a:prstGeom prst="rect">
                      <a:avLst/>
                    </a:prstGeom>
                    <a:noFill/>
                    <a:ln>
                      <a:noFill/>
                    </a:ln>
                  </pic:spPr>
                </pic:pic>
              </a:graphicData>
            </a:graphic>
          </wp:inline>
        </w:drawing>
      </w:r>
    </w:p>
    <w:p w:rsidR="00CC76AB" w:rsidRPr="00064E42" w:rsidRDefault="00CC76AB" w:rsidP="00CC76AB">
      <w:pPr>
        <w:pStyle w:val="SectionHeading"/>
        <w:ind w:firstLine="0"/>
        <w:rPr>
          <w:rFonts w:cs="Arial"/>
          <w:bCs/>
          <w:color w:val="800000"/>
        </w:rPr>
      </w:pPr>
      <w:r w:rsidRPr="00B851F3">
        <w:rPr>
          <w:rFonts w:cs="Arial"/>
          <w:bCs/>
          <w:szCs w:val="36"/>
        </w:rPr>
        <w:t>Class 5</w:t>
      </w:r>
      <w:r w:rsidRPr="00B851F3">
        <w:rPr>
          <w:rFonts w:cs="Arial"/>
          <w:bCs/>
          <w:szCs w:val="36"/>
        </w:rPr>
        <w:br/>
      </w:r>
      <w:r w:rsidRPr="00064E42">
        <w:rPr>
          <w:rFonts w:cs="Arial"/>
          <w:bCs/>
          <w:color w:val="800000"/>
        </w:rPr>
        <w:t>Internal Combustion Engine Trucks Air/Pneumatic Tires</w:t>
      </w:r>
    </w:p>
    <w:p w:rsidR="00CC76AB" w:rsidRDefault="000C46A5" w:rsidP="00CC76AB">
      <w:pPr>
        <w:pStyle w:val="SectionHeading"/>
        <w:spacing w:line="240" w:lineRule="auto"/>
        <w:ind w:firstLine="0"/>
        <w:jc w:val="center"/>
      </w:pPr>
      <w:r>
        <w:rPr>
          <w:noProof/>
        </w:rPr>
        <w:drawing>
          <wp:inline distT="0" distB="0" distL="0" distR="0">
            <wp:extent cx="2683510" cy="265747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510" cy="2657475"/>
                    </a:xfrm>
                    <a:prstGeom prst="rect">
                      <a:avLst/>
                    </a:prstGeom>
                    <a:noFill/>
                    <a:ln>
                      <a:noFill/>
                    </a:ln>
                  </pic:spPr>
                </pic:pic>
              </a:graphicData>
            </a:graphic>
          </wp:inline>
        </w:drawing>
      </w:r>
    </w:p>
    <w:p w:rsidR="00CC76AB" w:rsidRDefault="00CC76AB" w:rsidP="00CC76AB">
      <w:pPr>
        <w:pStyle w:val="SectionHeading"/>
        <w:spacing w:line="240" w:lineRule="auto"/>
        <w:ind w:firstLine="0"/>
        <w:jc w:val="center"/>
        <w:rPr>
          <w:rFonts w:cs="Arial"/>
        </w:rPr>
      </w:pPr>
      <w:r>
        <w:br w:type="page"/>
      </w:r>
    </w:p>
    <w:p w:rsidR="00CC76AB" w:rsidRPr="00064E42" w:rsidRDefault="00CC76AB" w:rsidP="00CC76AB">
      <w:pPr>
        <w:pStyle w:val="SectionHeading"/>
        <w:ind w:firstLine="0"/>
        <w:rPr>
          <w:rFonts w:cs="Arial"/>
          <w:bCs/>
          <w:color w:val="800000"/>
        </w:rPr>
      </w:pPr>
      <w:r w:rsidRPr="00B851F3">
        <w:rPr>
          <w:rFonts w:cs="Arial"/>
          <w:bCs/>
          <w:szCs w:val="36"/>
        </w:rPr>
        <w:t>Class 7</w:t>
      </w:r>
      <w:r w:rsidRPr="00B851F3">
        <w:rPr>
          <w:rFonts w:cs="Arial"/>
          <w:bCs/>
          <w:szCs w:val="36"/>
        </w:rPr>
        <w:br/>
      </w:r>
      <w:r w:rsidRPr="00064E42">
        <w:rPr>
          <w:rFonts w:cs="Arial"/>
          <w:bCs/>
          <w:color w:val="800000"/>
        </w:rPr>
        <w:t>Rough Terrain Forklifts</w:t>
      </w:r>
    </w:p>
    <w:p w:rsidR="00CC76AB" w:rsidRPr="00BC2DBC" w:rsidRDefault="000C46A5">
      <w:pPr>
        <w:jc w:val="center"/>
        <w:rPr>
          <w:rFonts w:cs="Arial"/>
          <w:b/>
          <w:bCs/>
          <w:sz w:val="36"/>
          <w:szCs w:val="36"/>
        </w:rPr>
      </w:pPr>
      <w:r w:rsidRPr="00BC2DBC">
        <w:rPr>
          <w:rFonts w:cs="Arial"/>
          <w:b/>
          <w:bCs/>
          <w:noProof/>
          <w:sz w:val="36"/>
          <w:szCs w:val="36"/>
        </w:rPr>
        <w:drawing>
          <wp:inline distT="0" distB="0" distL="0" distR="0">
            <wp:extent cx="2315845" cy="18288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5845" cy="1828800"/>
                    </a:xfrm>
                    <a:prstGeom prst="rect">
                      <a:avLst/>
                    </a:prstGeom>
                    <a:noFill/>
                    <a:ln>
                      <a:noFill/>
                    </a:ln>
                  </pic:spPr>
                </pic:pic>
              </a:graphicData>
            </a:graphic>
          </wp:inline>
        </w:drawing>
      </w:r>
    </w:p>
    <w:p w:rsidR="00CC76AB" w:rsidRPr="00BC2DBC" w:rsidRDefault="000C46A5">
      <w:pPr>
        <w:jc w:val="center"/>
        <w:rPr>
          <w:rFonts w:cs="Arial"/>
          <w:b/>
          <w:bCs/>
        </w:rPr>
      </w:pPr>
      <w:r w:rsidRPr="00BC2DBC">
        <w:rPr>
          <w:rFonts w:cs="Arial"/>
          <w:b/>
          <w:bCs/>
          <w:noProof/>
        </w:rPr>
        <w:drawing>
          <wp:inline distT="0" distB="0" distL="0" distR="0">
            <wp:extent cx="2315845" cy="204216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5845" cy="2042160"/>
                    </a:xfrm>
                    <a:prstGeom prst="rect">
                      <a:avLst/>
                    </a:prstGeom>
                    <a:noFill/>
                    <a:ln>
                      <a:noFill/>
                    </a:ln>
                  </pic:spPr>
                </pic:pic>
              </a:graphicData>
            </a:graphic>
          </wp:inline>
        </w:drawing>
      </w:r>
    </w:p>
    <w:p w:rsidR="00CC76AB" w:rsidRDefault="00CC76AB" w:rsidP="00CC76AB">
      <w:pPr>
        <w:pStyle w:val="BodyText"/>
        <w:rPr>
          <w:rFonts w:cs="Arial"/>
        </w:rPr>
      </w:pPr>
      <w:r w:rsidRPr="00BC2DBC">
        <w:rPr>
          <w:rFonts w:cs="Arial"/>
          <w:b/>
          <w:bCs/>
        </w:rPr>
        <w:br w:type="page"/>
      </w:r>
      <w:r>
        <w:rPr>
          <w:rFonts w:cs="Arial"/>
        </w:rPr>
        <w:lastRenderedPageBreak/>
        <w:t>Always use the lift truck that's right for the job. A cushioned four wheel sit down truck is best suited to loading docks and open areas. A stand up reach truck has a tighter turning radius that best suits it for use in narrow aisles. The pneumatic tire truck is best suited for outside uses on rough or uneven terrain.</w:t>
      </w:r>
    </w:p>
    <w:p w:rsidR="00CC76AB" w:rsidRDefault="00CC76AB" w:rsidP="00CC76AB">
      <w:pPr>
        <w:pStyle w:val="BodyText"/>
        <w:rPr>
          <w:rFonts w:cs="Arial"/>
        </w:rPr>
      </w:pPr>
      <w:r>
        <w:rPr>
          <w:rFonts w:cs="Arial"/>
        </w:rPr>
        <w:t xml:space="preserve">Lift trucks are different than automobiles. Lift trucks are designed for very different uses than automobiles and have few things in common. As a result, the training needed to operate an automobile is not enough when it comes to using a lift truck. Specific training and instruction is needed for different trucks and different jobs. Some lift trucks may have special attachments for use on certain jobs, such as: roll clamps, carton clamps, side shifters, and slip sheets. Besides knowing how to operate a lift truck the operator will have to be trained to operate any attachments as well. </w:t>
      </w:r>
    </w:p>
    <w:p w:rsidR="00CC76AB" w:rsidRPr="003F4DF2" w:rsidRDefault="00CC76AB" w:rsidP="00CC76AB"/>
    <w:p w:rsidR="00CC76AB" w:rsidRPr="007241DA" w:rsidRDefault="00CC76AB" w:rsidP="00CC76AB">
      <w:pPr>
        <w:pStyle w:val="SectionLabel"/>
        <w:rPr>
          <w:rFonts w:cs="Arial"/>
          <w:bCs/>
          <w:szCs w:val="36"/>
        </w:rPr>
      </w:pPr>
      <w:bookmarkStart w:id="2" w:name="_Toc326040593"/>
      <w:bookmarkStart w:id="3" w:name="_Toc368291208"/>
      <w:bookmarkEnd w:id="0"/>
      <w:bookmarkEnd w:id="1"/>
      <w:r w:rsidRPr="00380DD9">
        <w:rPr>
          <w:rFonts w:cs="Arial"/>
          <w:bCs/>
          <w:szCs w:val="36"/>
        </w:rPr>
        <w:br w:type="page"/>
      </w:r>
      <w:r w:rsidR="00CA0910">
        <w:rPr>
          <w:rFonts w:cs="Arial"/>
          <w:bCs/>
          <w:szCs w:val="36"/>
        </w:rPr>
        <w:lastRenderedPageBreak/>
        <w:t>Certification Class 1</w:t>
      </w:r>
      <w:r w:rsidRPr="00380DD9">
        <w:rPr>
          <w:rFonts w:cs="Arial"/>
          <w:bCs/>
          <w:szCs w:val="36"/>
        </w:rPr>
        <w:br/>
        <w:t xml:space="preserve">Topic 1 of 7: Basics </w:t>
      </w:r>
      <w:r w:rsidRPr="00380DD9">
        <w:rPr>
          <w:rFonts w:cs="Arial"/>
          <w:bCs/>
          <w:szCs w:val="36"/>
        </w:rPr>
        <w:br/>
      </w:r>
      <w:r w:rsidRPr="00380DD9">
        <w:rPr>
          <w:rFonts w:cs="Arial"/>
          <w:bCs/>
          <w:szCs w:val="36"/>
        </w:rPr>
        <w:br/>
      </w:r>
      <w:r w:rsidRPr="007241DA">
        <w:rPr>
          <w:rFonts w:cs="Arial"/>
          <w:bCs/>
          <w:szCs w:val="36"/>
        </w:rPr>
        <w:t>QUIZ</w:t>
      </w:r>
    </w:p>
    <w:p w:rsidR="00CC76AB" w:rsidRDefault="00CC76AB" w:rsidP="00CC76AB">
      <w:pPr>
        <w:pStyle w:val="Heading1"/>
        <w:numPr>
          <w:ilvl w:val="0"/>
          <w:numId w:val="2"/>
        </w:numPr>
        <w:rPr>
          <w:rFonts w:cs="Arial"/>
          <w:bCs/>
        </w:rPr>
      </w:pPr>
      <w:r>
        <w:rPr>
          <w:rFonts w:cs="Arial"/>
          <w:bCs/>
        </w:rPr>
        <w:t>Do the same rules for driving an automobile apply to lift trucks?</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b) No</w:t>
      </w:r>
    </w:p>
    <w:p w:rsidR="00CC76AB" w:rsidRPr="007E4879" w:rsidRDefault="00CC76AB" w:rsidP="00CC76AB">
      <w:pPr>
        <w:pStyle w:val="BodyText"/>
      </w:pPr>
    </w:p>
    <w:p w:rsidR="00CC76AB" w:rsidRPr="007E4879" w:rsidRDefault="00CC76AB" w:rsidP="00CC76AB">
      <w:pPr>
        <w:pStyle w:val="BodyText"/>
      </w:pPr>
    </w:p>
    <w:p w:rsidR="00CC76AB" w:rsidRPr="007E4879" w:rsidRDefault="00CC76AB" w:rsidP="00CC76AB">
      <w:pPr>
        <w:pStyle w:val="Heading1"/>
      </w:pPr>
      <w:r>
        <w:rPr>
          <w:rFonts w:cs="Arial"/>
          <w:bCs/>
        </w:rPr>
        <w:t xml:space="preserve">2.  </w:t>
      </w:r>
      <w:r w:rsidRPr="007E4879">
        <w:rPr>
          <w:rFonts w:cs="Arial"/>
          <w:bCs/>
        </w:rPr>
        <w:t>Who is responsible for preventing accidents?</w:t>
      </w:r>
    </w:p>
    <w:p w:rsidR="00CC76AB" w:rsidRDefault="00CC76AB" w:rsidP="00CC76AB">
      <w:pPr>
        <w:pStyle w:val="List2"/>
        <w:rPr>
          <w:rFonts w:cs="Arial"/>
        </w:rPr>
      </w:pPr>
      <w:r>
        <w:rPr>
          <w:rFonts w:cs="Arial"/>
        </w:rPr>
        <w:t>a) Safety Officer</w:t>
      </w:r>
    </w:p>
    <w:p w:rsidR="00CC76AB" w:rsidRDefault="00CC76AB" w:rsidP="00CC76AB">
      <w:pPr>
        <w:pStyle w:val="List2"/>
        <w:rPr>
          <w:rFonts w:cs="Arial"/>
        </w:rPr>
      </w:pPr>
      <w:r>
        <w:rPr>
          <w:rFonts w:cs="Arial"/>
        </w:rPr>
        <w:t xml:space="preserve">b) Supervisor </w:t>
      </w:r>
    </w:p>
    <w:p w:rsidR="00CC76AB" w:rsidRPr="00646C0B" w:rsidRDefault="00CC76AB" w:rsidP="00CC76AB">
      <w:pPr>
        <w:pStyle w:val="List2"/>
        <w:rPr>
          <w:rFonts w:cs="Arial"/>
        </w:rPr>
      </w:pPr>
      <w:r>
        <w:rPr>
          <w:rFonts w:cs="Arial"/>
        </w:rPr>
        <w:t>c) You</w:t>
      </w:r>
      <w:r w:rsidRPr="00646C0B">
        <w:rPr>
          <w:rFonts w:cs="Arial"/>
        </w:rPr>
        <w:t xml:space="preserve"> </w:t>
      </w:r>
    </w:p>
    <w:p w:rsidR="00CC76AB" w:rsidRDefault="00CC76AB" w:rsidP="00CC76AB">
      <w:pPr>
        <w:pStyle w:val="List2"/>
        <w:rPr>
          <w:rFonts w:cs="Arial"/>
        </w:rPr>
      </w:pPr>
      <w:r>
        <w:rPr>
          <w:rFonts w:cs="Arial"/>
        </w:rPr>
        <w:t>d) Everyone</w:t>
      </w:r>
    </w:p>
    <w:p w:rsidR="00CC76AB" w:rsidRPr="007E4879" w:rsidRDefault="00CC76AB" w:rsidP="00CC76AB">
      <w:pPr>
        <w:pStyle w:val="BodyText"/>
      </w:pPr>
      <w:r>
        <w:rPr>
          <w:rFonts w:cs="Arial"/>
        </w:rPr>
        <w:br w:type="page"/>
      </w:r>
    </w:p>
    <w:p w:rsidR="00CC76AB" w:rsidRPr="007241DA" w:rsidRDefault="00CA0910" w:rsidP="00CC76AB">
      <w:pPr>
        <w:pStyle w:val="SectionLabel"/>
        <w:rPr>
          <w:rFonts w:cs="Arial"/>
          <w:bCs/>
          <w:szCs w:val="36"/>
        </w:rPr>
      </w:pPr>
      <w:r>
        <w:rPr>
          <w:rFonts w:cs="Arial"/>
          <w:bCs/>
          <w:szCs w:val="36"/>
        </w:rPr>
        <w:t>Certification Class 1</w:t>
      </w:r>
      <w:r w:rsidR="00CC76AB" w:rsidRPr="00380DD9">
        <w:rPr>
          <w:rFonts w:cs="Arial"/>
          <w:bCs/>
          <w:szCs w:val="36"/>
        </w:rPr>
        <w:br/>
        <w:t xml:space="preserve">Topic: 1 of 7: Basics </w:t>
      </w:r>
      <w:r w:rsidR="00CC76AB" w:rsidRPr="00380DD9">
        <w:rPr>
          <w:rFonts w:cs="Arial"/>
          <w:bCs/>
          <w:szCs w:val="36"/>
        </w:rPr>
        <w:br/>
      </w:r>
      <w:r w:rsidR="00CC76AB" w:rsidRPr="00380DD9">
        <w:rPr>
          <w:rFonts w:cs="Arial"/>
          <w:bCs/>
          <w:szCs w:val="36"/>
        </w:rPr>
        <w:br/>
      </w:r>
      <w:r w:rsidR="00CC76AB" w:rsidRPr="007241DA">
        <w:rPr>
          <w:rFonts w:cs="Arial"/>
          <w:bCs/>
          <w:szCs w:val="36"/>
        </w:rPr>
        <w:t>QUIZ</w:t>
      </w:r>
      <w:r w:rsidR="00CC76AB" w:rsidRPr="007E4879">
        <w:rPr>
          <w:rFonts w:cs="Arial"/>
          <w:bCs/>
          <w:color w:val="800000"/>
          <w:szCs w:val="36"/>
        </w:rPr>
        <w:t xml:space="preserve"> ANSWER KEY</w:t>
      </w:r>
    </w:p>
    <w:p w:rsidR="00CC76AB" w:rsidRDefault="00CC76AB" w:rsidP="00CC76AB">
      <w:pPr>
        <w:pStyle w:val="Heading1"/>
        <w:numPr>
          <w:ilvl w:val="0"/>
          <w:numId w:val="2"/>
        </w:numPr>
        <w:rPr>
          <w:rFonts w:cs="Arial"/>
          <w:bCs/>
        </w:rPr>
      </w:pPr>
      <w:r>
        <w:rPr>
          <w:rFonts w:cs="Arial"/>
          <w:bCs/>
        </w:rPr>
        <w:t>Do the same rules for driving an automobile apply to lift trucks?</w:t>
      </w:r>
    </w:p>
    <w:p w:rsidR="00CC76AB" w:rsidRDefault="000C46A5" w:rsidP="00CC76AB">
      <w:pPr>
        <w:pStyle w:val="List2"/>
        <w:rPr>
          <w:rFonts w:cs="Arial"/>
        </w:rPr>
      </w:pPr>
      <w:r>
        <w:rPr>
          <w:rFonts w:cs="Arial"/>
          <w:noProof/>
          <w:lang w:val="en-US" w:eastAsia="en-US"/>
        </w:rPr>
        <mc:AlternateContent>
          <mc:Choice Requires="wps">
            <w:drawing>
              <wp:anchor distT="0" distB="0" distL="114300" distR="114300" simplePos="0" relativeHeight="251637760" behindDoc="0" locked="0" layoutInCell="1" allowOverlap="1">
                <wp:simplePos x="0" y="0"/>
                <wp:positionH relativeFrom="column">
                  <wp:posOffset>685800</wp:posOffset>
                </wp:positionH>
                <wp:positionV relativeFrom="paragraph">
                  <wp:posOffset>197485</wp:posOffset>
                </wp:positionV>
                <wp:extent cx="914400" cy="457200"/>
                <wp:effectExtent l="12700" t="12700" r="0" b="0"/>
                <wp:wrapNone/>
                <wp:docPr id="7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052D81" id="Oval 51" o:spid="_x0000_s1026" style="position:absolute;margin-left:54pt;margin-top:15.55pt;width:1in;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" filled="f" strokecolor="maroon" strokeweight="1.75pt">
                <v:path arrowok="t"/>
              </v:oval>
            </w:pict>
          </mc:Fallback>
        </mc:AlternateContent>
      </w:r>
      <w:r w:rsidR="00CC76AB">
        <w:rPr>
          <w:rFonts w:cs="Arial"/>
        </w:rPr>
        <w:t>a) Yes</w:t>
      </w:r>
    </w:p>
    <w:p w:rsidR="00CC76AB" w:rsidRDefault="00CC76AB" w:rsidP="00CC76AB">
      <w:pPr>
        <w:pStyle w:val="List2"/>
        <w:rPr>
          <w:rFonts w:cs="Arial"/>
        </w:rPr>
      </w:pPr>
      <w:r>
        <w:rPr>
          <w:rFonts w:cs="Arial"/>
        </w:rPr>
        <w:t>b) No</w:t>
      </w:r>
    </w:p>
    <w:p w:rsidR="00CC76AB" w:rsidRPr="007E4879" w:rsidRDefault="00CC76AB" w:rsidP="00CC76AB">
      <w:pPr>
        <w:pStyle w:val="BodyText"/>
      </w:pPr>
    </w:p>
    <w:p w:rsidR="00CC76AB" w:rsidRPr="007E4879" w:rsidRDefault="00CC76AB" w:rsidP="00CC76AB">
      <w:pPr>
        <w:pStyle w:val="BodyText"/>
      </w:pPr>
    </w:p>
    <w:p w:rsidR="00CC76AB" w:rsidRPr="007E4879" w:rsidRDefault="00CC76AB" w:rsidP="00CC76AB">
      <w:pPr>
        <w:pStyle w:val="Heading1"/>
      </w:pPr>
      <w:r>
        <w:rPr>
          <w:rFonts w:cs="Arial"/>
          <w:bCs/>
        </w:rPr>
        <w:t xml:space="preserve">2.  </w:t>
      </w:r>
      <w:r w:rsidRPr="007E4879">
        <w:rPr>
          <w:rFonts w:cs="Arial"/>
          <w:bCs/>
        </w:rPr>
        <w:t>Who is responsible for preventing accidents?</w:t>
      </w:r>
    </w:p>
    <w:p w:rsidR="00CC76AB" w:rsidRDefault="00CC76AB" w:rsidP="00CC76AB">
      <w:pPr>
        <w:pStyle w:val="List2"/>
        <w:rPr>
          <w:rFonts w:cs="Arial"/>
        </w:rPr>
      </w:pPr>
      <w:r>
        <w:rPr>
          <w:rFonts w:cs="Arial"/>
        </w:rPr>
        <w:t>a) Safety Officer</w:t>
      </w:r>
    </w:p>
    <w:p w:rsidR="00CC76AB" w:rsidRDefault="00CC76AB" w:rsidP="00CC76AB">
      <w:pPr>
        <w:pStyle w:val="List2"/>
        <w:rPr>
          <w:rFonts w:cs="Arial"/>
        </w:rPr>
      </w:pPr>
      <w:r>
        <w:rPr>
          <w:rFonts w:cs="Arial"/>
        </w:rPr>
        <w:t xml:space="preserve">b) Supervisor </w:t>
      </w:r>
    </w:p>
    <w:p w:rsidR="00CC76AB" w:rsidRPr="00646C0B" w:rsidRDefault="000C46A5" w:rsidP="00CC76AB">
      <w:pPr>
        <w:pStyle w:val="List2"/>
        <w:rPr>
          <w:rFonts w:cs="Arial"/>
        </w:rPr>
      </w:pPr>
      <w:r>
        <w:rPr>
          <w:rFonts w:cs="Arial"/>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685800</wp:posOffset>
                </wp:positionH>
                <wp:positionV relativeFrom="paragraph">
                  <wp:posOffset>158750</wp:posOffset>
                </wp:positionV>
                <wp:extent cx="2286000" cy="571500"/>
                <wp:effectExtent l="12700" t="12700" r="0" b="0"/>
                <wp:wrapNone/>
                <wp:docPr id="7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5715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F3DD7D" id="Oval 52" o:spid="_x0000_s1026" style="position:absolute;margin-left:54pt;margin-top:12.5pt;width:180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" filled="f" strokecolor="maroon" strokeweight="1.75pt">
                <v:path arrowok="t"/>
              </v:oval>
            </w:pict>
          </mc:Fallback>
        </mc:AlternateContent>
      </w:r>
      <w:r w:rsidR="00CC76AB">
        <w:rPr>
          <w:rFonts w:cs="Arial"/>
        </w:rPr>
        <w:t>c) You</w:t>
      </w:r>
      <w:r w:rsidR="00CC76AB" w:rsidRPr="00646C0B">
        <w:rPr>
          <w:rFonts w:cs="Arial"/>
        </w:rPr>
        <w:t xml:space="preserve"> </w:t>
      </w:r>
    </w:p>
    <w:p w:rsidR="00CC76AB" w:rsidRDefault="00CC76AB" w:rsidP="00CC76AB">
      <w:pPr>
        <w:pStyle w:val="List2"/>
        <w:rPr>
          <w:rFonts w:cs="Arial"/>
        </w:rPr>
      </w:pPr>
      <w:r>
        <w:rPr>
          <w:rFonts w:cs="Arial"/>
        </w:rPr>
        <w:t>d) Everyone</w:t>
      </w:r>
    </w:p>
    <w:p w:rsidR="00CC76AB" w:rsidRPr="007E4879" w:rsidRDefault="00CC76AB" w:rsidP="00CC76AB">
      <w:pPr>
        <w:pStyle w:val="BodyText"/>
      </w:pPr>
      <w:r>
        <w:rPr>
          <w:rFonts w:cs="Arial"/>
        </w:rPr>
        <w:br w:type="page"/>
      </w:r>
    </w:p>
    <w:p w:rsidR="00CC76AB" w:rsidRDefault="000C46A5" w:rsidP="00CC76AB">
      <w:pPr>
        <w:pStyle w:val="SectionLabel"/>
        <w:rPr>
          <w:kern w:val="0"/>
        </w:rPr>
      </w:pPr>
      <w:r>
        <w:rPr>
          <w:noProof/>
          <w:sz w:val="22"/>
          <w:lang w:val="en-US" w:eastAsia="en-US"/>
        </w:rPr>
        <mc:AlternateContent>
          <mc:Choice Requires="wps">
            <w:drawing>
              <wp:anchor distT="0" distB="0" distL="114300" distR="114300" simplePos="0" relativeHeight="251653120" behindDoc="0" locked="0" layoutInCell="1" allowOverlap="1">
                <wp:simplePos x="0" y="0"/>
                <wp:positionH relativeFrom="column">
                  <wp:posOffset>-571500</wp:posOffset>
                </wp:positionH>
                <wp:positionV relativeFrom="paragraph">
                  <wp:posOffset>2847340</wp:posOffset>
                </wp:positionV>
                <wp:extent cx="7200900" cy="3820160"/>
                <wp:effectExtent l="0" t="0" r="0" b="0"/>
                <wp:wrapNone/>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7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2" type="#_x0000_t202" style="position:absolute;left:0;text-align:left;margin-left:-45pt;margin-top:224.2pt;width:567pt;height:30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" stroked="f" strokeweight="0">
                <v:path arrowok="t"/>
                <v:textbox>
                  <w:txbxContent>
                    <w:p w:rsidR="00CC76AB" w:rsidRDefault="000C46A5">
                      <w:r>
                        <w:rPr>
                          <w:noProof/>
                        </w:rPr>
                        <w:drawing>
                          <wp:inline distT="0" distB="0" distL="0" distR="0">
                            <wp:extent cx="5289550" cy="3726180"/>
                            <wp:effectExtent l="0" t="0" r="0" b="0"/>
                            <wp:docPr id="7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Pr>
          <w:noProof/>
          <w:sz w:val="22"/>
          <w:lang w:val="en-US" w:eastAsia="en-US"/>
        </w:rPr>
        <mc:AlternateContent>
          <mc:Choice Requires="wps">
            <w:drawing>
              <wp:anchor distT="0" distB="0" distL="114300" distR="114300" simplePos="0" relativeHeight="251652096" behindDoc="0" locked="1" layoutInCell="1" allowOverlap="1">
                <wp:simplePos x="0" y="0"/>
                <wp:positionH relativeFrom="column">
                  <wp:posOffset>-342900</wp:posOffset>
                </wp:positionH>
                <wp:positionV relativeFrom="paragraph">
                  <wp:posOffset>440055</wp:posOffset>
                </wp:positionV>
                <wp:extent cx="6629400" cy="1911985"/>
                <wp:effectExtent l="0" t="0" r="0" b="0"/>
                <wp:wrapNone/>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2/7: Inspection &amp; Maintenance</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left:0;text-align:left;margin-left:-27pt;margin-top:34.65pt;width:522pt;height:15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2/7: Inspection &amp; Maintenance</w:t>
                      </w:r>
                    </w:p>
                    <w:p w:rsidR="00CC76AB" w:rsidRDefault="00CC76AB" w:rsidP="00CC76AB">
                      <w:pPr>
                        <w:pStyle w:val="CompanyName"/>
                      </w:pPr>
                    </w:p>
                  </w:txbxContent>
                </v:textbox>
                <w10:anchorlock/>
              </v:shape>
            </w:pict>
          </mc:Fallback>
        </mc:AlternateContent>
      </w:r>
      <w:r w:rsidR="00CC76AB" w:rsidRPr="003F4DF2">
        <w:rPr>
          <w:sz w:val="22"/>
        </w:rPr>
        <w:br w:type="page"/>
      </w:r>
      <w:bookmarkEnd w:id="2"/>
      <w:bookmarkEnd w:id="3"/>
      <w:r w:rsidR="00CC76AB" w:rsidRPr="007E4879">
        <w:rPr>
          <w:bCs/>
          <w:kern w:val="0"/>
        </w:rPr>
        <w:lastRenderedPageBreak/>
        <w:t>Inspection &amp; Maintenance</w:t>
      </w:r>
      <w:r w:rsidR="00CC76AB" w:rsidRPr="007E4879">
        <w:rPr>
          <w:bCs/>
          <w:kern w:val="0"/>
        </w:rPr>
        <w:br/>
        <w:t>Topic 2/7</w:t>
      </w:r>
    </w:p>
    <w:p w:rsidR="00CC76AB" w:rsidRDefault="00CC76AB" w:rsidP="00CC76AB">
      <w:pPr>
        <w:pStyle w:val="BodyText"/>
        <w:rPr>
          <w:rFonts w:cs="Arial"/>
        </w:rPr>
      </w:pPr>
      <w:r>
        <w:rPr>
          <w:rFonts w:cs="Arial"/>
        </w:rPr>
        <w:t xml:space="preserve">A pre-operation inspection is now required under OSHA guidelines. When performed on a daily basis these checks will improve safety and increase productivity. </w:t>
      </w:r>
    </w:p>
    <w:p w:rsidR="00CC76AB" w:rsidRDefault="00CC76AB" w:rsidP="00CC76AB">
      <w:pPr>
        <w:pStyle w:val="BodyText"/>
        <w:rPr>
          <w:rFonts w:cs="Arial"/>
        </w:rPr>
      </w:pPr>
      <w:r>
        <w:rPr>
          <w:rFonts w:cs="Arial"/>
        </w:rPr>
        <w:t xml:space="preserve">Before the start of each work shift, the operator must perform a daily inspection on the lift truck. The daily inspection is a two part checking routine: a visual inspection, and an operating inspection. Following the daily inspection any routine maintenance may be performed. </w:t>
      </w:r>
    </w:p>
    <w:p w:rsidR="00CC76AB" w:rsidRDefault="00CC76AB" w:rsidP="00CC76AB">
      <w:pPr>
        <w:pStyle w:val="BodyText"/>
        <w:rPr>
          <w:rFonts w:cs="Arial"/>
        </w:rPr>
      </w:pPr>
      <w:r>
        <w:rPr>
          <w:rFonts w:cs="Arial"/>
        </w:rPr>
        <w:t xml:space="preserve">During the visual examination the items to be inspected include: </w:t>
      </w:r>
    </w:p>
    <w:p w:rsidR="00CC76AB" w:rsidRPr="007E4879" w:rsidRDefault="00CC76AB" w:rsidP="00CC76AB">
      <w:pPr>
        <w:pStyle w:val="BodyText"/>
        <w:rPr>
          <w:rFonts w:cs="Arial"/>
          <w:color w:val="800000"/>
        </w:rPr>
      </w:pPr>
      <w:r w:rsidRPr="007E4879">
        <w:rPr>
          <w:rFonts w:cs="Arial"/>
          <w:color w:val="800000"/>
        </w:rPr>
        <w:t xml:space="preserve">Warning Decals/Operator Manual </w:t>
      </w:r>
    </w:p>
    <w:p w:rsidR="00CC76AB" w:rsidRDefault="00CC76AB" w:rsidP="00CC76AB">
      <w:pPr>
        <w:pStyle w:val="ListBullet2"/>
        <w:numPr>
          <w:ilvl w:val="0"/>
          <w:numId w:val="1"/>
        </w:numPr>
        <w:ind w:left="2160"/>
        <w:rPr>
          <w:rFonts w:cs="Arial"/>
        </w:rPr>
      </w:pPr>
      <w:r>
        <w:rPr>
          <w:rFonts w:cs="Arial"/>
        </w:rPr>
        <w:t xml:space="preserve">Are all the proper decals on the truck? </w:t>
      </w:r>
    </w:p>
    <w:p w:rsidR="00CC76AB" w:rsidRDefault="00CC76AB" w:rsidP="00CC76AB">
      <w:pPr>
        <w:pStyle w:val="ListBullet2"/>
        <w:numPr>
          <w:ilvl w:val="0"/>
          <w:numId w:val="1"/>
        </w:numPr>
        <w:ind w:left="2160"/>
        <w:rPr>
          <w:rFonts w:cs="Arial"/>
        </w:rPr>
      </w:pPr>
      <w:r>
        <w:rPr>
          <w:rFonts w:cs="Arial"/>
        </w:rPr>
        <w:t xml:space="preserve">Is the operator’s manual on the truck? </w:t>
      </w:r>
    </w:p>
    <w:p w:rsidR="00CC76AB" w:rsidRDefault="00983E9B" w:rsidP="00CC76AB">
      <w:pPr>
        <w:pStyle w:val="BodyText"/>
        <w:jc w:val="center"/>
      </w:pPr>
      <w:r>
        <w:rPr>
          <w:noProof/>
        </w:rPr>
        <w:object w:dxaOrig="3975" w:dyaOrig="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198.5pt;height:148.7pt;mso-width-percent:0;mso-height-percent:0;mso-width-percent:0;mso-height-percent:0" o:ole="">
            <v:imagedata r:id="rId17" o:title=""/>
          </v:shape>
          <o:OLEObject Type="Embed" ProgID="MSPhotoEd.3" ShapeID="_x0000_i1039" DrawAspect="Content" ObjectID="_1655013513" r:id="rId18"/>
        </w:object>
      </w:r>
    </w:p>
    <w:p w:rsidR="00CC76AB" w:rsidRDefault="00CC76AB" w:rsidP="00CC76AB">
      <w:pPr>
        <w:pStyle w:val="Caption"/>
        <w:jc w:val="center"/>
        <w:rPr>
          <w:rFonts w:cs="Arial"/>
        </w:rPr>
      </w:pPr>
      <w:r>
        <w:rPr>
          <w:rFonts w:cs="Arial"/>
        </w:rPr>
        <w:t>Data Plate/Load Chart</w:t>
      </w:r>
    </w:p>
    <w:p w:rsidR="00CC76AB" w:rsidRDefault="00CC76AB" w:rsidP="00CC76AB">
      <w:pPr>
        <w:pStyle w:val="BodyText"/>
        <w:rPr>
          <w:rFonts w:cs="Arial"/>
        </w:rPr>
      </w:pPr>
      <w:r w:rsidRPr="007E4879">
        <w:rPr>
          <w:rFonts w:cs="Arial"/>
          <w:color w:val="800000"/>
        </w:rPr>
        <w:t>Data Plate/Load Chart</w:t>
      </w:r>
    </w:p>
    <w:p w:rsidR="00CC76AB" w:rsidRDefault="00CC76AB" w:rsidP="00CC76AB">
      <w:pPr>
        <w:pStyle w:val="ListBullet2"/>
        <w:numPr>
          <w:ilvl w:val="0"/>
          <w:numId w:val="1"/>
        </w:numPr>
        <w:ind w:left="2160"/>
        <w:rPr>
          <w:rFonts w:cs="Arial"/>
        </w:rPr>
      </w:pPr>
      <w:r>
        <w:rPr>
          <w:rFonts w:cs="Arial"/>
        </w:rPr>
        <w:t xml:space="preserve">Is the data plate in place on the truck? </w:t>
      </w:r>
    </w:p>
    <w:p w:rsidR="00CC76AB" w:rsidRDefault="00CC76AB" w:rsidP="00CC76AB">
      <w:pPr>
        <w:pStyle w:val="ListBullet2"/>
        <w:numPr>
          <w:ilvl w:val="0"/>
          <w:numId w:val="1"/>
        </w:numPr>
        <w:ind w:left="2160"/>
        <w:rPr>
          <w:rFonts w:cs="Arial"/>
        </w:rPr>
      </w:pPr>
      <w:r>
        <w:rPr>
          <w:rFonts w:cs="Arial"/>
        </w:rPr>
        <w:t xml:space="preserve">If the truck has been modified, is the data plate current? </w:t>
      </w:r>
    </w:p>
    <w:p w:rsidR="00CC76AB" w:rsidRDefault="00CC76AB" w:rsidP="00CC76AB">
      <w:pPr>
        <w:pStyle w:val="ListBullet2"/>
        <w:numPr>
          <w:ilvl w:val="0"/>
          <w:numId w:val="1"/>
        </w:numPr>
        <w:ind w:left="2160"/>
        <w:rPr>
          <w:rFonts w:cs="Arial"/>
        </w:rPr>
      </w:pPr>
      <w:r>
        <w:rPr>
          <w:rFonts w:cs="Arial"/>
        </w:rPr>
        <w:lastRenderedPageBreak/>
        <w:t xml:space="preserve">Is the data plate damaged or unreadable? </w:t>
      </w:r>
    </w:p>
    <w:p w:rsidR="00CC76AB" w:rsidRPr="007E4879" w:rsidRDefault="00CC76AB" w:rsidP="00CC76AB">
      <w:pPr>
        <w:pStyle w:val="BodyText"/>
        <w:rPr>
          <w:rFonts w:cs="Arial"/>
          <w:color w:val="800000"/>
        </w:rPr>
      </w:pPr>
      <w:r w:rsidRPr="007E4879">
        <w:rPr>
          <w:rFonts w:cs="Arial"/>
          <w:color w:val="800000"/>
        </w:rPr>
        <w:t xml:space="preserve">Covers and Sheet Metal </w:t>
      </w:r>
    </w:p>
    <w:p w:rsidR="00CC76AB" w:rsidRDefault="00CC76AB" w:rsidP="00CC76AB">
      <w:pPr>
        <w:pStyle w:val="ListBullet2"/>
        <w:numPr>
          <w:ilvl w:val="0"/>
          <w:numId w:val="1"/>
        </w:numPr>
        <w:ind w:left="2160"/>
        <w:rPr>
          <w:rFonts w:cs="Arial"/>
        </w:rPr>
      </w:pPr>
      <w:r>
        <w:rPr>
          <w:rFonts w:cs="Arial"/>
        </w:rPr>
        <w:t xml:space="preserve">Are any covers or sheet metal missing, cracked, broken, deformed? </w:t>
      </w:r>
    </w:p>
    <w:p w:rsidR="00CC76AB" w:rsidRDefault="00CC76AB" w:rsidP="00CC76AB">
      <w:pPr>
        <w:pStyle w:val="ListBullet2"/>
        <w:numPr>
          <w:ilvl w:val="0"/>
          <w:numId w:val="1"/>
        </w:numPr>
        <w:ind w:left="2160"/>
        <w:rPr>
          <w:rFonts w:cs="Arial"/>
        </w:rPr>
      </w:pPr>
      <w:r>
        <w:rPr>
          <w:rFonts w:cs="Arial"/>
        </w:rPr>
        <w:t xml:space="preserve">Are latching devices working properly? </w:t>
      </w:r>
    </w:p>
    <w:p w:rsidR="00CC76AB" w:rsidRDefault="00CC76AB" w:rsidP="00CC76AB">
      <w:pPr>
        <w:rPr>
          <w:rFonts w:cs="Arial"/>
        </w:rPr>
      </w:pPr>
    </w:p>
    <w:p w:rsidR="00CC76AB" w:rsidRPr="007E4879" w:rsidRDefault="00CC76AB" w:rsidP="00CC76AB">
      <w:pPr>
        <w:pStyle w:val="BodyText"/>
        <w:rPr>
          <w:rFonts w:cs="Arial"/>
          <w:color w:val="800000"/>
        </w:rPr>
      </w:pPr>
      <w:r w:rsidRPr="007E4879">
        <w:rPr>
          <w:rFonts w:cs="Arial"/>
          <w:color w:val="800000"/>
        </w:rPr>
        <w:t>Overhead Guard and Legs</w:t>
      </w:r>
    </w:p>
    <w:p w:rsidR="00CC76AB" w:rsidRDefault="00CC76AB" w:rsidP="00CC76AB">
      <w:pPr>
        <w:pStyle w:val="ListBullet2"/>
        <w:numPr>
          <w:ilvl w:val="0"/>
          <w:numId w:val="0"/>
        </w:numPr>
        <w:ind w:left="1800"/>
        <w:rPr>
          <w:rFonts w:cs="Arial"/>
        </w:rPr>
      </w:pPr>
    </w:p>
    <w:p w:rsidR="00CC76AB" w:rsidRDefault="00983E9B" w:rsidP="00CC76AB">
      <w:pPr>
        <w:pStyle w:val="BodyText"/>
        <w:jc w:val="center"/>
      </w:pPr>
      <w:r>
        <w:rPr>
          <w:noProof/>
        </w:rPr>
        <w:object w:dxaOrig="3840" w:dyaOrig="3360">
          <v:shape id="_x0000_i1038" type="#_x0000_t75" alt="" style="width:191.8pt;height:168.2pt;mso-width-percent:0;mso-height-percent:0;mso-width-percent:0;mso-height-percent:0" o:ole="">
            <v:imagedata r:id="rId19" o:title=""/>
          </v:shape>
          <o:OLEObject Type="Embed" ProgID="MSPhotoEd.3" ShapeID="_x0000_i1038" DrawAspect="Content" ObjectID="_1655013514" r:id="rId20"/>
        </w:object>
      </w:r>
    </w:p>
    <w:p w:rsidR="00CC76AB" w:rsidRDefault="00CC76AB" w:rsidP="00CC76AB">
      <w:pPr>
        <w:pStyle w:val="ListBullet2"/>
        <w:numPr>
          <w:ilvl w:val="0"/>
          <w:numId w:val="1"/>
        </w:numPr>
        <w:ind w:left="2160"/>
        <w:rPr>
          <w:rFonts w:cs="Arial"/>
        </w:rPr>
      </w:pPr>
      <w:r>
        <w:rPr>
          <w:rFonts w:cs="Arial"/>
        </w:rPr>
        <w:t xml:space="preserve">Is the overhead guard or its legs bent or cracked? </w:t>
      </w:r>
    </w:p>
    <w:p w:rsidR="00CC76AB" w:rsidRDefault="00CC76AB" w:rsidP="00CC76AB">
      <w:pPr>
        <w:pStyle w:val="ListBullet2"/>
        <w:numPr>
          <w:ilvl w:val="0"/>
          <w:numId w:val="1"/>
        </w:numPr>
        <w:ind w:left="2160"/>
        <w:rPr>
          <w:rFonts w:cs="Arial"/>
        </w:rPr>
      </w:pPr>
      <w:r>
        <w:rPr>
          <w:rFonts w:cs="Arial"/>
        </w:rPr>
        <w:t xml:space="preserve">Are all the fasteners secure? </w:t>
      </w:r>
    </w:p>
    <w:p w:rsidR="00CC76AB" w:rsidRDefault="00CC76AB" w:rsidP="00CC76AB">
      <w:pPr>
        <w:rPr>
          <w:rFonts w:cs="Arial"/>
        </w:rPr>
      </w:pPr>
    </w:p>
    <w:p w:rsidR="00CC76AB" w:rsidRDefault="00CC76AB" w:rsidP="007E4879">
      <w:pPr>
        <w:pStyle w:val="BodyTextDarkRed"/>
      </w:pPr>
      <w:r>
        <w:t xml:space="preserve">Tires and wheels </w:t>
      </w:r>
    </w:p>
    <w:p w:rsidR="00CC76AB" w:rsidRDefault="00CC76AB" w:rsidP="00CC76AB">
      <w:pPr>
        <w:pStyle w:val="ListBullet2"/>
        <w:numPr>
          <w:ilvl w:val="0"/>
          <w:numId w:val="1"/>
        </w:numPr>
        <w:ind w:left="2160"/>
        <w:rPr>
          <w:rFonts w:cs="Arial"/>
        </w:rPr>
      </w:pPr>
      <w:r>
        <w:rPr>
          <w:rFonts w:cs="Arial"/>
        </w:rPr>
        <w:t xml:space="preserve">Are large pieces of tire missing? </w:t>
      </w:r>
    </w:p>
    <w:p w:rsidR="00CC76AB" w:rsidRDefault="00CC76AB" w:rsidP="00CC76AB">
      <w:pPr>
        <w:pStyle w:val="ListBullet2"/>
        <w:numPr>
          <w:ilvl w:val="0"/>
          <w:numId w:val="1"/>
        </w:numPr>
        <w:ind w:left="2160"/>
        <w:rPr>
          <w:rFonts w:cs="Arial"/>
        </w:rPr>
      </w:pPr>
      <w:r>
        <w:rPr>
          <w:rFonts w:cs="Arial"/>
        </w:rPr>
        <w:t xml:space="preserve">Are lug bolts missing or loose? </w:t>
      </w:r>
    </w:p>
    <w:p w:rsidR="00CC76AB" w:rsidRDefault="00CC76AB" w:rsidP="00CC76AB">
      <w:pPr>
        <w:pStyle w:val="ListBullet2"/>
        <w:numPr>
          <w:ilvl w:val="0"/>
          <w:numId w:val="1"/>
        </w:numPr>
        <w:ind w:left="2160"/>
        <w:rPr>
          <w:rFonts w:cs="Arial"/>
        </w:rPr>
      </w:pPr>
      <w:r>
        <w:rPr>
          <w:rFonts w:cs="Arial"/>
        </w:rPr>
        <w:t xml:space="preserve">Are wheel hubs damaged? </w:t>
      </w:r>
    </w:p>
    <w:p w:rsidR="00CC76AB" w:rsidRDefault="00CC76AB" w:rsidP="00CC76AB">
      <w:pPr>
        <w:pStyle w:val="ListBullet2"/>
        <w:numPr>
          <w:ilvl w:val="0"/>
          <w:numId w:val="1"/>
        </w:numPr>
        <w:ind w:left="2160"/>
        <w:rPr>
          <w:rFonts w:cs="Arial"/>
        </w:rPr>
      </w:pPr>
      <w:r>
        <w:rPr>
          <w:rFonts w:cs="Arial"/>
        </w:rPr>
        <w:t xml:space="preserve">Are tires inflated properly? </w:t>
      </w:r>
    </w:p>
    <w:p w:rsidR="00CC76AB" w:rsidRDefault="00CC76AB" w:rsidP="00CC76AB">
      <w:pPr>
        <w:pStyle w:val="ListBullet2"/>
        <w:numPr>
          <w:ilvl w:val="0"/>
          <w:numId w:val="0"/>
        </w:numPr>
        <w:ind w:left="1800"/>
        <w:rPr>
          <w:rFonts w:cs="Arial"/>
        </w:rPr>
      </w:pPr>
    </w:p>
    <w:p w:rsidR="00CC76AB" w:rsidRDefault="00CC76AB" w:rsidP="007E4879">
      <w:pPr>
        <w:pStyle w:val="BodyTextDarkRed"/>
      </w:pPr>
      <w:r>
        <w:lastRenderedPageBreak/>
        <w:t xml:space="preserve">Fluid Levels &amp; Lubrication </w:t>
      </w:r>
    </w:p>
    <w:p w:rsidR="00CC76AB" w:rsidRDefault="00CC76AB" w:rsidP="00CC76AB">
      <w:pPr>
        <w:pStyle w:val="ListBullet2"/>
        <w:numPr>
          <w:ilvl w:val="0"/>
          <w:numId w:val="1"/>
        </w:numPr>
        <w:ind w:left="2160"/>
        <w:rPr>
          <w:rFonts w:cs="Arial"/>
        </w:rPr>
      </w:pPr>
      <w:r>
        <w:rPr>
          <w:rFonts w:cs="Arial"/>
        </w:rPr>
        <w:t xml:space="preserve">Are all fluids at the proper level </w:t>
      </w:r>
    </w:p>
    <w:p w:rsidR="00CC76AB" w:rsidRDefault="00CC76AB" w:rsidP="00CC76AB">
      <w:pPr>
        <w:pStyle w:val="ListBullet2"/>
        <w:numPr>
          <w:ilvl w:val="0"/>
          <w:numId w:val="1"/>
        </w:numPr>
        <w:ind w:left="2160"/>
        <w:rPr>
          <w:rFonts w:cs="Arial"/>
        </w:rPr>
      </w:pPr>
      <w:r>
        <w:rPr>
          <w:rFonts w:cs="Arial"/>
        </w:rPr>
        <w:t xml:space="preserve">Has lubrication been applied on schedule? </w:t>
      </w:r>
    </w:p>
    <w:p w:rsidR="00CC76AB" w:rsidRDefault="00CC76AB" w:rsidP="00CC76AB">
      <w:pPr>
        <w:rPr>
          <w:rFonts w:cs="Arial"/>
        </w:rPr>
      </w:pPr>
    </w:p>
    <w:p w:rsidR="00CC76AB" w:rsidRDefault="00CC76AB" w:rsidP="007E4879">
      <w:pPr>
        <w:pStyle w:val="BodyTextDarkRed"/>
      </w:pPr>
      <w:r>
        <w:t xml:space="preserve">Drive Axle </w:t>
      </w:r>
    </w:p>
    <w:p w:rsidR="00CC76AB" w:rsidRDefault="00CC76AB" w:rsidP="00CC76AB">
      <w:pPr>
        <w:pStyle w:val="ListBullet2"/>
        <w:numPr>
          <w:ilvl w:val="0"/>
          <w:numId w:val="1"/>
        </w:numPr>
        <w:ind w:left="2160"/>
        <w:rPr>
          <w:rFonts w:cs="Arial"/>
        </w:rPr>
      </w:pPr>
      <w:r>
        <w:rPr>
          <w:rFonts w:cs="Arial"/>
        </w:rPr>
        <w:t xml:space="preserve">Is the axle leaking? </w:t>
      </w:r>
    </w:p>
    <w:p w:rsidR="00CC76AB" w:rsidRDefault="00983E9B" w:rsidP="00CC76AB">
      <w:pPr>
        <w:pStyle w:val="BodyText"/>
        <w:jc w:val="center"/>
      </w:pPr>
      <w:r>
        <w:rPr>
          <w:noProof/>
        </w:rPr>
        <w:object w:dxaOrig="3315" w:dyaOrig="4861">
          <v:shape id="_x0000_i1037" type="#_x0000_t75" alt="" style="width:165.55pt;height:242.9pt;mso-width-percent:0;mso-height-percent:0;mso-width-percent:0;mso-height-percent:0" o:ole="">
            <v:imagedata r:id="rId21" o:title=""/>
          </v:shape>
          <o:OLEObject Type="Embed" ProgID="MSPhotoEd.3" ShapeID="_x0000_i1037" DrawAspect="Content" ObjectID="_1655013515" r:id="rId22"/>
        </w:object>
      </w:r>
    </w:p>
    <w:p w:rsidR="00CC76AB" w:rsidRDefault="00CC76AB" w:rsidP="007E4879">
      <w:pPr>
        <w:pStyle w:val="BodyTextDarkRed"/>
      </w:pPr>
      <w:r>
        <w:t>Forks</w:t>
      </w:r>
    </w:p>
    <w:p w:rsidR="00CC76AB" w:rsidRDefault="00CC76AB" w:rsidP="00CC76AB">
      <w:pPr>
        <w:pStyle w:val="ListBullet2"/>
        <w:numPr>
          <w:ilvl w:val="0"/>
          <w:numId w:val="1"/>
        </w:numPr>
        <w:ind w:left="2160"/>
        <w:rPr>
          <w:rFonts w:cs="Arial"/>
        </w:rPr>
      </w:pPr>
      <w:r>
        <w:rPr>
          <w:rFonts w:cs="Arial"/>
        </w:rPr>
        <w:t xml:space="preserve">Are the forks bent, cracked or worn? </w:t>
      </w:r>
    </w:p>
    <w:p w:rsidR="00CC76AB" w:rsidRDefault="00CC76AB" w:rsidP="00CC76AB">
      <w:pPr>
        <w:pStyle w:val="ListBullet2"/>
        <w:numPr>
          <w:ilvl w:val="0"/>
          <w:numId w:val="1"/>
        </w:numPr>
        <w:ind w:left="2160"/>
        <w:rPr>
          <w:rFonts w:cs="Arial"/>
        </w:rPr>
      </w:pPr>
      <w:r>
        <w:rPr>
          <w:rFonts w:cs="Arial"/>
        </w:rPr>
        <w:t xml:space="preserve">Are the fork stops in place? </w:t>
      </w:r>
    </w:p>
    <w:p w:rsidR="00CC76AB" w:rsidRDefault="00CC76AB" w:rsidP="00CC76AB">
      <w:pPr>
        <w:pStyle w:val="ListBullet2"/>
        <w:numPr>
          <w:ilvl w:val="0"/>
          <w:numId w:val="1"/>
        </w:numPr>
        <w:ind w:left="2160"/>
        <w:rPr>
          <w:rFonts w:cs="Arial"/>
        </w:rPr>
      </w:pPr>
      <w:r>
        <w:rPr>
          <w:rFonts w:cs="Arial"/>
        </w:rPr>
        <w:t xml:space="preserve">Do the fork locks work correctly? </w:t>
      </w:r>
    </w:p>
    <w:p w:rsidR="00CC76AB" w:rsidRDefault="00CC76AB" w:rsidP="00CC76AB">
      <w:pPr>
        <w:pStyle w:val="BodyText"/>
        <w:ind w:left="0"/>
      </w:pPr>
    </w:p>
    <w:p w:rsidR="00CC76AB" w:rsidRDefault="00CC76AB" w:rsidP="00CC76AB">
      <w:pPr>
        <w:pStyle w:val="BodyText"/>
        <w:ind w:left="0"/>
      </w:pPr>
    </w:p>
    <w:p w:rsidR="00CC76AB" w:rsidRDefault="00CC76AB" w:rsidP="00CC76AB">
      <w:pPr>
        <w:pStyle w:val="BodyText"/>
        <w:ind w:left="0"/>
      </w:pPr>
    </w:p>
    <w:p w:rsidR="00CC76AB" w:rsidRDefault="00CC76AB" w:rsidP="007E4879">
      <w:pPr>
        <w:pStyle w:val="BodyTextDarkRed"/>
      </w:pPr>
      <w:r>
        <w:lastRenderedPageBreak/>
        <w:t xml:space="preserve">Load Back Rest </w:t>
      </w:r>
    </w:p>
    <w:p w:rsidR="00CC76AB" w:rsidRDefault="00CC76AB" w:rsidP="00CC76AB">
      <w:pPr>
        <w:pStyle w:val="ListBullet2"/>
        <w:numPr>
          <w:ilvl w:val="0"/>
          <w:numId w:val="1"/>
        </w:numPr>
        <w:ind w:left="2160"/>
        <w:rPr>
          <w:rFonts w:cs="Arial"/>
        </w:rPr>
      </w:pPr>
      <w:r>
        <w:rPr>
          <w:rFonts w:cs="Arial"/>
        </w:rPr>
        <w:t xml:space="preserve">Is the load back rest twisted, bent, or cracked? </w:t>
      </w:r>
    </w:p>
    <w:p w:rsidR="00CC76AB" w:rsidRDefault="00CC76AB" w:rsidP="00CC76AB">
      <w:pPr>
        <w:pStyle w:val="ListBullet2"/>
        <w:numPr>
          <w:ilvl w:val="0"/>
          <w:numId w:val="1"/>
        </w:numPr>
        <w:ind w:left="2160"/>
        <w:rPr>
          <w:rFonts w:cs="Arial"/>
        </w:rPr>
      </w:pPr>
      <w:r>
        <w:rPr>
          <w:rFonts w:cs="Arial"/>
        </w:rPr>
        <w:t xml:space="preserve">Are the mounting bolts secure? </w:t>
      </w:r>
    </w:p>
    <w:p w:rsidR="00CC76AB" w:rsidRDefault="00CC76AB" w:rsidP="007E4879">
      <w:pPr>
        <w:pStyle w:val="BodyTextDarkRed"/>
      </w:pPr>
      <w:r>
        <w:t xml:space="preserve">Hydraulic Oil </w:t>
      </w:r>
    </w:p>
    <w:p w:rsidR="00CC76AB" w:rsidRDefault="00983E9B" w:rsidP="00CC76AB">
      <w:pPr>
        <w:spacing w:before="100" w:beforeAutospacing="1" w:after="100" w:afterAutospacing="1"/>
        <w:jc w:val="center"/>
        <w:rPr>
          <w:rFonts w:cs="Arial"/>
        </w:rPr>
      </w:pPr>
      <w:r>
        <w:rPr>
          <w:noProof/>
        </w:rPr>
        <w:object w:dxaOrig="4081" w:dyaOrig="3510">
          <v:shape id="_x0000_i1036" type="#_x0000_t75" alt="" style="width:203.9pt;height:175.65pt;mso-width-percent:0;mso-height-percent:0;mso-width-percent:0;mso-height-percent:0" o:ole="">
            <v:imagedata r:id="rId23" o:title=""/>
          </v:shape>
          <o:OLEObject Type="Embed" ProgID="MSPhotoEd.3" ShapeID="_x0000_i1036" DrawAspect="Content" ObjectID="_1655013516" r:id="rId24"/>
        </w:object>
      </w:r>
    </w:p>
    <w:p w:rsidR="00CC76AB" w:rsidRDefault="00CC76AB" w:rsidP="00CC76AB">
      <w:pPr>
        <w:pStyle w:val="ListBullet2"/>
        <w:numPr>
          <w:ilvl w:val="0"/>
          <w:numId w:val="1"/>
        </w:numPr>
        <w:ind w:left="2160"/>
        <w:rPr>
          <w:rFonts w:cs="Arial"/>
        </w:rPr>
      </w:pPr>
      <w:r>
        <w:rPr>
          <w:rFonts w:cs="Arial"/>
        </w:rPr>
        <w:t xml:space="preserve">Is the oil filled to the proper level? </w:t>
      </w:r>
    </w:p>
    <w:p w:rsidR="00CC76AB" w:rsidRDefault="00CC76AB" w:rsidP="00CC76AB">
      <w:pPr>
        <w:pStyle w:val="ListBullet2"/>
        <w:numPr>
          <w:ilvl w:val="0"/>
          <w:numId w:val="1"/>
        </w:numPr>
        <w:ind w:left="2160"/>
        <w:rPr>
          <w:rFonts w:cs="Arial"/>
        </w:rPr>
      </w:pPr>
      <w:r>
        <w:rPr>
          <w:rFonts w:cs="Arial"/>
        </w:rPr>
        <w:t xml:space="preserve">Is the oil clean and clear? </w:t>
      </w:r>
    </w:p>
    <w:p w:rsidR="00CC76AB" w:rsidRDefault="00CC76AB" w:rsidP="00CC76AB">
      <w:pPr>
        <w:pStyle w:val="ListBullet2"/>
        <w:numPr>
          <w:ilvl w:val="0"/>
          <w:numId w:val="1"/>
        </w:numPr>
        <w:ind w:left="2160"/>
        <w:rPr>
          <w:rFonts w:cs="Arial"/>
        </w:rPr>
      </w:pPr>
      <w:r>
        <w:rPr>
          <w:rFonts w:cs="Arial"/>
        </w:rPr>
        <w:t xml:space="preserve">Are there any visible leaks? </w:t>
      </w:r>
    </w:p>
    <w:p w:rsidR="00CC76AB" w:rsidRDefault="00CC76AB" w:rsidP="00CC76AB">
      <w:pPr>
        <w:pStyle w:val="ListBullet2"/>
        <w:numPr>
          <w:ilvl w:val="0"/>
          <w:numId w:val="1"/>
        </w:numPr>
        <w:ind w:left="2160"/>
        <w:rPr>
          <w:rFonts w:cs="Arial"/>
        </w:rPr>
      </w:pPr>
      <w:r>
        <w:rPr>
          <w:rFonts w:cs="Arial"/>
        </w:rPr>
        <w:t xml:space="preserve">Are there any drips beneath the truck? </w:t>
      </w:r>
    </w:p>
    <w:p w:rsidR="00CC76AB" w:rsidRDefault="00CC76AB" w:rsidP="00CC76AB">
      <w:pPr>
        <w:pStyle w:val="ListBullet2"/>
        <w:numPr>
          <w:ilvl w:val="0"/>
          <w:numId w:val="0"/>
        </w:numPr>
        <w:ind w:left="1800"/>
        <w:rPr>
          <w:rFonts w:cs="Arial"/>
        </w:rPr>
      </w:pPr>
      <w:r>
        <w:rPr>
          <w:rFonts w:cs="Arial"/>
        </w:rPr>
        <w:br w:type="page"/>
      </w:r>
    </w:p>
    <w:p w:rsidR="00CC76AB" w:rsidRDefault="00CC76AB" w:rsidP="007E4879">
      <w:pPr>
        <w:pStyle w:val="BodyTextDarkRed"/>
      </w:pPr>
      <w:r>
        <w:t xml:space="preserve">Engine Oil </w:t>
      </w:r>
    </w:p>
    <w:p w:rsidR="00CC76AB" w:rsidRDefault="00983E9B" w:rsidP="00CC76AB">
      <w:pPr>
        <w:pStyle w:val="NormalWeb"/>
        <w:jc w:val="center"/>
        <w:rPr>
          <w:rFonts w:ascii="Arial" w:hAnsi="Arial" w:cs="Arial"/>
        </w:rPr>
      </w:pPr>
      <w:r>
        <w:rPr>
          <w:noProof/>
        </w:rPr>
        <w:object w:dxaOrig="4606" w:dyaOrig="3375">
          <v:shape id="_x0000_i1035" type="#_x0000_t75" alt="" style="width:230.15pt;height:168.9pt;mso-width-percent:0;mso-height-percent:0;mso-width-percent:0;mso-height-percent:0" o:ole="">
            <v:imagedata r:id="rId25" o:title=""/>
          </v:shape>
          <o:OLEObject Type="Embed" ProgID="MSPhotoEd.3" ShapeID="_x0000_i1035" DrawAspect="Content" ObjectID="_1655013517" r:id="rId26"/>
        </w:object>
      </w:r>
    </w:p>
    <w:p w:rsidR="00CC76AB" w:rsidRDefault="00CC76AB" w:rsidP="00CC76AB">
      <w:pPr>
        <w:pStyle w:val="ListBullet2"/>
        <w:numPr>
          <w:ilvl w:val="0"/>
          <w:numId w:val="1"/>
        </w:numPr>
        <w:ind w:left="2160"/>
        <w:rPr>
          <w:rFonts w:cs="Arial"/>
        </w:rPr>
      </w:pPr>
      <w:r>
        <w:rPr>
          <w:rFonts w:cs="Arial"/>
        </w:rPr>
        <w:t xml:space="preserve">Is the oil filled to the proper level? </w:t>
      </w:r>
    </w:p>
    <w:p w:rsidR="00CC76AB" w:rsidRDefault="00CC76AB" w:rsidP="00CC76AB">
      <w:pPr>
        <w:pStyle w:val="ListBullet2"/>
        <w:numPr>
          <w:ilvl w:val="0"/>
          <w:numId w:val="1"/>
        </w:numPr>
        <w:ind w:left="2160"/>
        <w:rPr>
          <w:rFonts w:cs="Arial"/>
        </w:rPr>
      </w:pPr>
      <w:r>
        <w:rPr>
          <w:rFonts w:cs="Arial"/>
        </w:rPr>
        <w:t xml:space="preserve">Are there any visible leaks? </w:t>
      </w:r>
    </w:p>
    <w:p w:rsidR="00CC76AB" w:rsidRDefault="00CC76AB" w:rsidP="00CC76AB">
      <w:pPr>
        <w:pStyle w:val="ListBullet2"/>
        <w:numPr>
          <w:ilvl w:val="0"/>
          <w:numId w:val="1"/>
        </w:numPr>
        <w:ind w:left="2160"/>
        <w:rPr>
          <w:rFonts w:cs="Arial"/>
        </w:rPr>
      </w:pPr>
      <w:r>
        <w:rPr>
          <w:rFonts w:cs="Arial"/>
        </w:rPr>
        <w:t xml:space="preserve">Are there any drips beneath the truck? </w:t>
      </w:r>
    </w:p>
    <w:p w:rsidR="00CC76AB" w:rsidRDefault="00CC76AB" w:rsidP="007E4879">
      <w:pPr>
        <w:pStyle w:val="BodyTextDarkRed"/>
      </w:pPr>
      <w:r>
        <w:t xml:space="preserve">Cooling System </w:t>
      </w:r>
    </w:p>
    <w:p w:rsidR="00CC76AB" w:rsidRDefault="00CC76AB" w:rsidP="00CC76AB">
      <w:pPr>
        <w:pStyle w:val="ListBullet2"/>
        <w:numPr>
          <w:ilvl w:val="0"/>
          <w:numId w:val="1"/>
        </w:numPr>
        <w:ind w:left="2160"/>
        <w:rPr>
          <w:rFonts w:cs="Arial"/>
        </w:rPr>
      </w:pPr>
      <w:r>
        <w:rPr>
          <w:rFonts w:cs="Arial"/>
        </w:rPr>
        <w:t xml:space="preserve">Is the radiator filled to the proper level? </w:t>
      </w:r>
    </w:p>
    <w:p w:rsidR="00CC76AB" w:rsidRDefault="00CC76AB" w:rsidP="00CC76AB">
      <w:pPr>
        <w:pStyle w:val="ListBullet2"/>
        <w:numPr>
          <w:ilvl w:val="0"/>
          <w:numId w:val="1"/>
        </w:numPr>
        <w:ind w:left="2160"/>
        <w:rPr>
          <w:rFonts w:cs="Arial"/>
        </w:rPr>
      </w:pPr>
      <w:r>
        <w:rPr>
          <w:rFonts w:cs="Arial"/>
        </w:rPr>
        <w:t xml:space="preserve">Are there any leaks from hoses water pump, radiator, engine? </w:t>
      </w:r>
    </w:p>
    <w:p w:rsidR="00CC76AB" w:rsidRDefault="00CC76AB" w:rsidP="00CC76AB">
      <w:pPr>
        <w:pStyle w:val="ListBullet2"/>
        <w:numPr>
          <w:ilvl w:val="0"/>
          <w:numId w:val="1"/>
        </w:numPr>
        <w:ind w:left="2160"/>
        <w:rPr>
          <w:rFonts w:cs="Arial"/>
        </w:rPr>
      </w:pPr>
      <w:r>
        <w:rPr>
          <w:rFonts w:cs="Arial"/>
        </w:rPr>
        <w:t xml:space="preserve">Are there any puddles beneath the truck? </w:t>
      </w:r>
    </w:p>
    <w:p w:rsidR="00CC76AB" w:rsidRDefault="00CC76AB" w:rsidP="00CC76AB">
      <w:pPr>
        <w:pStyle w:val="ListBullet2"/>
        <w:numPr>
          <w:ilvl w:val="0"/>
          <w:numId w:val="1"/>
        </w:numPr>
        <w:ind w:left="2160"/>
        <w:rPr>
          <w:rFonts w:cs="Arial"/>
        </w:rPr>
      </w:pPr>
      <w:r>
        <w:rPr>
          <w:rFonts w:cs="Arial"/>
        </w:rPr>
        <w:t xml:space="preserve">Are hose clamps and fan belts tight? </w:t>
      </w:r>
    </w:p>
    <w:p w:rsidR="00CC76AB" w:rsidRDefault="00CC76AB" w:rsidP="00CC76AB">
      <w:pPr>
        <w:pStyle w:val="ListBullet2"/>
        <w:numPr>
          <w:ilvl w:val="0"/>
          <w:numId w:val="1"/>
        </w:numPr>
        <w:ind w:left="2160"/>
        <w:rPr>
          <w:rFonts w:cs="Arial"/>
        </w:rPr>
      </w:pPr>
      <w:r>
        <w:rPr>
          <w:rFonts w:cs="Arial"/>
        </w:rPr>
        <w:t xml:space="preserve">Is the fan belt worn or cracked? </w:t>
      </w:r>
    </w:p>
    <w:p w:rsidR="00CC76AB" w:rsidRDefault="00CC76AB" w:rsidP="00CC76AB">
      <w:pPr>
        <w:pStyle w:val="NormalWeb"/>
        <w:rPr>
          <w:rFonts w:ascii="Arial" w:hAnsi="Arial" w:cs="Arial"/>
        </w:rPr>
      </w:pPr>
    </w:p>
    <w:p w:rsidR="00CC76AB" w:rsidRDefault="00CC76AB" w:rsidP="00CC76AB">
      <w:pPr>
        <w:pStyle w:val="NormalWeb"/>
        <w:rPr>
          <w:rFonts w:ascii="Arial" w:hAnsi="Arial" w:cs="Arial"/>
        </w:rPr>
      </w:pPr>
    </w:p>
    <w:p w:rsidR="00CC76AB" w:rsidRDefault="00CC76AB" w:rsidP="00CC76AB">
      <w:pPr>
        <w:pStyle w:val="NormalWeb"/>
        <w:rPr>
          <w:rFonts w:ascii="Arial" w:hAnsi="Arial" w:cs="Arial"/>
        </w:rPr>
      </w:pPr>
    </w:p>
    <w:p w:rsidR="00CC76AB" w:rsidRDefault="00CC76AB" w:rsidP="007E4879">
      <w:pPr>
        <w:pStyle w:val="BodyTextDarkRed"/>
      </w:pPr>
      <w:r>
        <w:lastRenderedPageBreak/>
        <w:t xml:space="preserve">Battery, Connectors, and Hold Down </w:t>
      </w:r>
    </w:p>
    <w:p w:rsidR="00CC76AB" w:rsidRDefault="00983E9B" w:rsidP="00CC76AB">
      <w:pPr>
        <w:pStyle w:val="NormalWeb"/>
        <w:jc w:val="center"/>
        <w:rPr>
          <w:rFonts w:ascii="Arial" w:hAnsi="Arial" w:cs="Arial"/>
        </w:rPr>
      </w:pPr>
      <w:r>
        <w:rPr>
          <w:noProof/>
        </w:rPr>
        <w:object w:dxaOrig="4081" w:dyaOrig="3210">
          <v:shape id="_x0000_i1034" type="#_x0000_t75" alt="" style="width:203.9pt;height:160.8pt;mso-width-percent:0;mso-height-percent:0;mso-width-percent:0;mso-height-percent:0" o:ole="">
            <v:imagedata r:id="rId27" o:title=""/>
          </v:shape>
          <o:OLEObject Type="Embed" ProgID="MSPhotoEd.3" ShapeID="_x0000_i1034" DrawAspect="Content" ObjectID="_1655013518" r:id="rId28"/>
        </w:object>
      </w:r>
    </w:p>
    <w:p w:rsidR="00CC76AB" w:rsidRDefault="00CC76AB" w:rsidP="00CC76AB">
      <w:pPr>
        <w:pStyle w:val="ListBullet2"/>
        <w:numPr>
          <w:ilvl w:val="0"/>
          <w:numId w:val="1"/>
        </w:numPr>
        <w:ind w:left="2160"/>
        <w:rPr>
          <w:rFonts w:cs="Arial"/>
        </w:rPr>
      </w:pPr>
      <w:r>
        <w:rPr>
          <w:rFonts w:cs="Arial"/>
        </w:rPr>
        <w:t xml:space="preserve">Are the connectors tight and free of corrosion? </w:t>
      </w:r>
    </w:p>
    <w:p w:rsidR="00CC76AB" w:rsidRDefault="00CC76AB" w:rsidP="00CC76AB">
      <w:pPr>
        <w:pStyle w:val="ListBullet2"/>
        <w:numPr>
          <w:ilvl w:val="0"/>
          <w:numId w:val="1"/>
        </w:numPr>
        <w:ind w:left="2160"/>
        <w:rPr>
          <w:rFonts w:cs="Arial"/>
        </w:rPr>
      </w:pPr>
      <w:r>
        <w:rPr>
          <w:rFonts w:cs="Arial"/>
        </w:rPr>
        <w:t xml:space="preserve">Is the battery electrolyte at the proper level? </w:t>
      </w:r>
    </w:p>
    <w:p w:rsidR="00CC76AB" w:rsidRDefault="00CC76AB" w:rsidP="00CC76AB">
      <w:pPr>
        <w:pStyle w:val="ListBullet2"/>
        <w:numPr>
          <w:ilvl w:val="0"/>
          <w:numId w:val="1"/>
        </w:numPr>
        <w:ind w:left="2160"/>
        <w:rPr>
          <w:rFonts w:cs="Arial"/>
        </w:rPr>
      </w:pPr>
      <w:r>
        <w:rPr>
          <w:rFonts w:cs="Arial"/>
        </w:rPr>
        <w:t xml:space="preserve">Is the hold down secure? </w:t>
      </w:r>
    </w:p>
    <w:p w:rsidR="00CC76AB" w:rsidRDefault="00CC76AB" w:rsidP="00CC76AB">
      <w:pPr>
        <w:pStyle w:val="SectionHeading"/>
        <w:rPr>
          <w:rFonts w:cs="Arial"/>
        </w:rPr>
      </w:pPr>
      <w:r>
        <w:rPr>
          <w:rFonts w:cs="Arial"/>
        </w:rPr>
        <w:t xml:space="preserve">During the operating inspection the following will be evaluated: </w:t>
      </w:r>
    </w:p>
    <w:p w:rsidR="00CC76AB" w:rsidRDefault="00CC76AB" w:rsidP="007E4879">
      <w:pPr>
        <w:pStyle w:val="BodyTextDarkRed"/>
      </w:pPr>
      <w:r>
        <w:t xml:space="preserve">Seat </w:t>
      </w:r>
    </w:p>
    <w:p w:rsidR="00CC76AB" w:rsidRDefault="00CC76AB" w:rsidP="00CC76AB">
      <w:pPr>
        <w:pStyle w:val="ListBullet2"/>
        <w:numPr>
          <w:ilvl w:val="0"/>
          <w:numId w:val="1"/>
        </w:numPr>
        <w:ind w:left="2160"/>
        <w:rPr>
          <w:rFonts w:cs="Arial"/>
        </w:rPr>
      </w:pPr>
      <w:r>
        <w:rPr>
          <w:rFonts w:cs="Arial"/>
        </w:rPr>
        <w:t xml:space="preserve">Is the frame cracked? </w:t>
      </w:r>
    </w:p>
    <w:p w:rsidR="00CC76AB" w:rsidRDefault="00CC76AB" w:rsidP="00CC76AB">
      <w:pPr>
        <w:pStyle w:val="ListBullet2"/>
        <w:numPr>
          <w:ilvl w:val="0"/>
          <w:numId w:val="1"/>
        </w:numPr>
        <w:ind w:left="2160"/>
        <w:rPr>
          <w:rFonts w:cs="Arial"/>
        </w:rPr>
      </w:pPr>
      <w:r>
        <w:rPr>
          <w:rFonts w:cs="Arial"/>
        </w:rPr>
        <w:t xml:space="preserve">Are the cushions properly attached to the frame? </w:t>
      </w:r>
    </w:p>
    <w:p w:rsidR="00CC76AB" w:rsidRDefault="00CC76AB" w:rsidP="00CC76AB">
      <w:pPr>
        <w:pStyle w:val="BodyTextDarkRed"/>
      </w:pPr>
      <w:r>
        <w:t xml:space="preserve">Operator Restraint System </w:t>
      </w:r>
    </w:p>
    <w:p w:rsidR="00CC76AB" w:rsidRDefault="00CC76AB" w:rsidP="00CC76AB">
      <w:pPr>
        <w:pStyle w:val="ListBullet2"/>
        <w:numPr>
          <w:ilvl w:val="0"/>
          <w:numId w:val="1"/>
        </w:numPr>
        <w:ind w:left="2160"/>
        <w:rPr>
          <w:rFonts w:cs="Arial"/>
        </w:rPr>
      </w:pPr>
      <w:r>
        <w:rPr>
          <w:rFonts w:cs="Arial"/>
        </w:rPr>
        <w:t xml:space="preserve">Is there an operator restraint system in place and does it function properly? </w:t>
      </w:r>
    </w:p>
    <w:p w:rsidR="00CC76AB" w:rsidRDefault="00CC76AB" w:rsidP="00CC76AB">
      <w:pPr>
        <w:pStyle w:val="ListBullet2"/>
        <w:numPr>
          <w:ilvl w:val="0"/>
          <w:numId w:val="1"/>
        </w:numPr>
        <w:ind w:left="2160"/>
        <w:rPr>
          <w:rFonts w:cs="Arial"/>
        </w:rPr>
      </w:pPr>
      <w:r>
        <w:rPr>
          <w:rFonts w:cs="Arial"/>
        </w:rPr>
        <w:t xml:space="preserve">Is the seat belt or harness worn? </w:t>
      </w:r>
    </w:p>
    <w:p w:rsidR="00CC76AB" w:rsidRDefault="00CC76AB" w:rsidP="00CC76AB">
      <w:pPr>
        <w:pStyle w:val="ListBullet2"/>
        <w:numPr>
          <w:ilvl w:val="0"/>
          <w:numId w:val="1"/>
        </w:numPr>
        <w:ind w:left="2160"/>
        <w:rPr>
          <w:rFonts w:cs="Arial"/>
        </w:rPr>
      </w:pPr>
      <w:r>
        <w:rPr>
          <w:rFonts w:cs="Arial"/>
        </w:rPr>
        <w:t xml:space="preserve">Does the latching device lock and unlock properly? </w:t>
      </w:r>
    </w:p>
    <w:p w:rsidR="00CC76AB" w:rsidRDefault="00CC76AB" w:rsidP="00CC76AB">
      <w:pPr>
        <w:pStyle w:val="ListBullet2"/>
        <w:numPr>
          <w:ilvl w:val="0"/>
          <w:numId w:val="1"/>
        </w:numPr>
        <w:ind w:left="2160"/>
        <w:rPr>
          <w:rFonts w:cs="Arial"/>
        </w:rPr>
      </w:pPr>
      <w:r>
        <w:rPr>
          <w:rFonts w:cs="Arial"/>
        </w:rPr>
        <w:t xml:space="preserve">If the truck has a tether does it operate properly? </w:t>
      </w:r>
    </w:p>
    <w:p w:rsidR="00CC76AB" w:rsidRDefault="00CC76AB" w:rsidP="00CC76AB">
      <w:pPr>
        <w:pStyle w:val="ListBullet2"/>
        <w:numPr>
          <w:ilvl w:val="0"/>
          <w:numId w:val="1"/>
        </w:numPr>
        <w:ind w:left="2160"/>
        <w:rPr>
          <w:rFonts w:cs="Arial"/>
        </w:rPr>
      </w:pPr>
      <w:r>
        <w:rPr>
          <w:rFonts w:cs="Arial"/>
        </w:rPr>
        <w:t xml:space="preserve">Is the tether frayed or cracked? </w:t>
      </w:r>
    </w:p>
    <w:p w:rsidR="00CC76AB" w:rsidRDefault="00983E9B" w:rsidP="00CC76AB">
      <w:pPr>
        <w:pStyle w:val="ListBullet2"/>
        <w:numPr>
          <w:ilvl w:val="0"/>
          <w:numId w:val="0"/>
        </w:numPr>
        <w:ind w:left="1800"/>
        <w:jc w:val="center"/>
        <w:rPr>
          <w:rFonts w:cs="Arial"/>
        </w:rPr>
      </w:pPr>
      <w:r>
        <w:rPr>
          <w:noProof/>
        </w:rPr>
        <w:object w:dxaOrig="4546" w:dyaOrig="3285">
          <v:shape id="_x0000_i1033" type="#_x0000_t75" alt="" style="width:227.45pt;height:164.2pt;mso-width-percent:0;mso-height-percent:0;mso-width-percent:0;mso-height-percent:0" o:ole="">
            <v:imagedata r:id="rId29" o:title=""/>
          </v:shape>
          <o:OLEObject Type="Embed" ProgID="MSPhotoEd.3" ShapeID="_x0000_i1033" DrawAspect="Content" ObjectID="_1655013519" r:id="rId30"/>
        </w:object>
      </w:r>
    </w:p>
    <w:p w:rsidR="00CC76AB" w:rsidRDefault="00CC76AB" w:rsidP="007E4879">
      <w:pPr>
        <w:pStyle w:val="BodyTextDarkRed"/>
      </w:pPr>
      <w:r>
        <w:t xml:space="preserve">Horn </w:t>
      </w:r>
    </w:p>
    <w:p w:rsidR="00CC76AB" w:rsidRDefault="00CC76AB" w:rsidP="00CC76AB">
      <w:pPr>
        <w:pStyle w:val="ListBullet2"/>
        <w:numPr>
          <w:ilvl w:val="0"/>
          <w:numId w:val="1"/>
        </w:numPr>
        <w:ind w:left="2160"/>
        <w:rPr>
          <w:rFonts w:cs="Arial"/>
        </w:rPr>
      </w:pPr>
      <w:r>
        <w:rPr>
          <w:rFonts w:cs="Arial"/>
        </w:rPr>
        <w:t xml:space="preserve">Does the horn function properly? </w:t>
      </w:r>
    </w:p>
    <w:p w:rsidR="00CC76AB" w:rsidRDefault="00CC76AB" w:rsidP="007E4879">
      <w:pPr>
        <w:pStyle w:val="BodyTextDarkRed"/>
      </w:pPr>
      <w:r>
        <w:t xml:space="preserve">Gauges/Instruments </w:t>
      </w:r>
    </w:p>
    <w:p w:rsidR="00CC76AB" w:rsidRDefault="00CC76AB" w:rsidP="00CC76AB">
      <w:pPr>
        <w:pStyle w:val="ListBullet2"/>
        <w:numPr>
          <w:ilvl w:val="0"/>
          <w:numId w:val="1"/>
        </w:numPr>
        <w:ind w:left="2160"/>
        <w:rPr>
          <w:rFonts w:cs="Arial"/>
        </w:rPr>
      </w:pPr>
      <w:r>
        <w:rPr>
          <w:rFonts w:cs="Arial"/>
        </w:rPr>
        <w:t xml:space="preserve">Do all the gauges work? </w:t>
      </w:r>
    </w:p>
    <w:p w:rsidR="00CC76AB" w:rsidRDefault="00CC76AB" w:rsidP="00CC76AB">
      <w:pPr>
        <w:pStyle w:val="ListBullet2"/>
        <w:numPr>
          <w:ilvl w:val="0"/>
          <w:numId w:val="1"/>
        </w:numPr>
        <w:ind w:left="2160"/>
        <w:rPr>
          <w:rFonts w:cs="Arial"/>
        </w:rPr>
      </w:pPr>
      <w:r>
        <w:rPr>
          <w:rFonts w:cs="Arial"/>
        </w:rPr>
        <w:t xml:space="preserve">Are any of the gauge lenses cracked or clouded? </w:t>
      </w:r>
    </w:p>
    <w:p w:rsidR="00CC76AB" w:rsidRDefault="00CC76AB" w:rsidP="00CC76AB">
      <w:pPr>
        <w:pStyle w:val="ListBullet2"/>
        <w:numPr>
          <w:ilvl w:val="0"/>
          <w:numId w:val="1"/>
        </w:numPr>
        <w:ind w:left="2160"/>
        <w:rPr>
          <w:rFonts w:cs="Arial"/>
        </w:rPr>
      </w:pPr>
      <w:r>
        <w:rPr>
          <w:rFonts w:cs="Arial"/>
        </w:rPr>
        <w:t xml:space="preserve">Do all indicator lights illuminate when then the key switch is in the on position? </w:t>
      </w:r>
    </w:p>
    <w:p w:rsidR="00CC76AB" w:rsidRDefault="00CC76AB" w:rsidP="007E4879">
      <w:pPr>
        <w:pStyle w:val="BodyTextDarkRed"/>
      </w:pPr>
      <w:r>
        <w:t xml:space="preserve">Battery Test (Electric Trucks) </w:t>
      </w:r>
    </w:p>
    <w:p w:rsidR="00CC76AB" w:rsidRDefault="00CC76AB" w:rsidP="00CC76AB">
      <w:pPr>
        <w:pStyle w:val="ListBullet2"/>
        <w:numPr>
          <w:ilvl w:val="0"/>
          <w:numId w:val="1"/>
        </w:numPr>
        <w:ind w:left="2160"/>
        <w:rPr>
          <w:rFonts w:cs="Arial"/>
        </w:rPr>
      </w:pPr>
      <w:r>
        <w:rPr>
          <w:rFonts w:cs="Arial"/>
        </w:rPr>
        <w:t xml:space="preserve">Does the indicator show full charge after the battery is replaced? </w:t>
      </w:r>
    </w:p>
    <w:p w:rsidR="00CC76AB" w:rsidRDefault="00CC76AB" w:rsidP="007E4879">
      <w:pPr>
        <w:pStyle w:val="BodyTextDarkRed"/>
      </w:pPr>
      <w:r>
        <w:t xml:space="preserve">Accelerator </w:t>
      </w:r>
    </w:p>
    <w:p w:rsidR="00CC76AB" w:rsidRDefault="00CC76AB" w:rsidP="00CC76AB">
      <w:pPr>
        <w:pStyle w:val="ListBullet2"/>
        <w:numPr>
          <w:ilvl w:val="0"/>
          <w:numId w:val="1"/>
        </w:numPr>
        <w:ind w:left="2160"/>
        <w:rPr>
          <w:rFonts w:cs="Arial"/>
        </w:rPr>
      </w:pPr>
      <w:r>
        <w:rPr>
          <w:rFonts w:cs="Arial"/>
        </w:rPr>
        <w:t xml:space="preserve">Does the accelerator operate smoothly? </w:t>
      </w:r>
    </w:p>
    <w:p w:rsidR="00CC76AB" w:rsidRDefault="00CC76AB" w:rsidP="007E4879">
      <w:pPr>
        <w:pStyle w:val="BodyTextDarkRed"/>
      </w:pPr>
      <w:r>
        <w:t xml:space="preserve">Control Levers </w:t>
      </w:r>
    </w:p>
    <w:p w:rsidR="00CC76AB" w:rsidRDefault="00CC76AB" w:rsidP="00CC76AB">
      <w:pPr>
        <w:pStyle w:val="ListBullet2"/>
        <w:numPr>
          <w:ilvl w:val="0"/>
          <w:numId w:val="1"/>
        </w:numPr>
        <w:ind w:left="2160"/>
        <w:rPr>
          <w:rFonts w:cs="Arial"/>
        </w:rPr>
      </w:pPr>
      <w:r>
        <w:rPr>
          <w:rFonts w:cs="Arial"/>
        </w:rPr>
        <w:t xml:space="preserve">Do the levers move smoothly? </w:t>
      </w:r>
    </w:p>
    <w:p w:rsidR="00CC76AB" w:rsidRDefault="00CC76AB" w:rsidP="00CC76AB">
      <w:pPr>
        <w:pStyle w:val="ListBullet2"/>
        <w:numPr>
          <w:ilvl w:val="0"/>
          <w:numId w:val="1"/>
        </w:numPr>
        <w:ind w:left="2160"/>
        <w:rPr>
          <w:rFonts w:cs="Arial"/>
        </w:rPr>
      </w:pPr>
      <w:r>
        <w:rPr>
          <w:rFonts w:cs="Arial"/>
        </w:rPr>
        <w:t xml:space="preserve">Does each function activate properly when the control lever is operated? </w:t>
      </w:r>
    </w:p>
    <w:p w:rsidR="00CC76AB" w:rsidRDefault="00CC76AB" w:rsidP="00CC76AB">
      <w:pPr>
        <w:pStyle w:val="ListBullet2"/>
        <w:numPr>
          <w:ilvl w:val="0"/>
          <w:numId w:val="1"/>
        </w:numPr>
        <w:ind w:left="2160"/>
        <w:rPr>
          <w:rFonts w:cs="Arial"/>
        </w:rPr>
      </w:pPr>
      <w:r>
        <w:rPr>
          <w:rFonts w:cs="Arial"/>
        </w:rPr>
        <w:t xml:space="preserve">Do the levers return to their centered position properly? </w:t>
      </w:r>
    </w:p>
    <w:p w:rsidR="00CC76AB" w:rsidRDefault="00CC76AB" w:rsidP="00CC76AB">
      <w:pPr>
        <w:pStyle w:val="NormalWeb"/>
        <w:rPr>
          <w:rFonts w:ascii="Arial" w:hAnsi="Arial" w:cs="Arial"/>
        </w:rPr>
      </w:pPr>
      <w:r>
        <w:lastRenderedPageBreak/>
        <w:t xml:space="preserve">                                            </w:t>
      </w:r>
      <w:r w:rsidR="00983E9B">
        <w:rPr>
          <w:noProof/>
        </w:rPr>
        <w:object w:dxaOrig="3375" w:dyaOrig="4754">
          <v:shape id="_x0000_i1032" type="#_x0000_t75" alt="" style="width:168.9pt;height:237.55pt;mso-width-percent:0;mso-height-percent:0;mso-width-percent:0;mso-height-percent:0" o:ole="">
            <v:imagedata r:id="rId31" o:title=""/>
          </v:shape>
          <o:OLEObject Type="Embed" ProgID="MSPhotoEd.3" ShapeID="_x0000_i1032" DrawAspect="Content" ObjectID="_1655013520" r:id="rId32"/>
        </w:object>
      </w:r>
    </w:p>
    <w:p w:rsidR="00CC76AB" w:rsidRDefault="00CC76AB" w:rsidP="007E4879">
      <w:pPr>
        <w:pStyle w:val="BodyTextDarkRed"/>
      </w:pPr>
      <w:r>
        <w:t xml:space="preserve">Directional Controls </w:t>
      </w:r>
    </w:p>
    <w:p w:rsidR="00CC76AB" w:rsidRDefault="00CC76AB" w:rsidP="00CC76AB">
      <w:pPr>
        <w:pStyle w:val="ListBullet2"/>
        <w:numPr>
          <w:ilvl w:val="0"/>
          <w:numId w:val="1"/>
        </w:numPr>
        <w:ind w:left="2160"/>
        <w:rPr>
          <w:rFonts w:cs="Arial"/>
        </w:rPr>
      </w:pPr>
      <w:r>
        <w:rPr>
          <w:rFonts w:cs="Arial"/>
        </w:rPr>
        <w:t xml:space="preserve">Do the directional controls move smoothly? </w:t>
      </w:r>
    </w:p>
    <w:p w:rsidR="00CC76AB" w:rsidRDefault="00CC76AB" w:rsidP="00CC76AB">
      <w:pPr>
        <w:pStyle w:val="ListBullet2"/>
        <w:numPr>
          <w:ilvl w:val="0"/>
          <w:numId w:val="1"/>
        </w:numPr>
        <w:ind w:left="2160"/>
        <w:rPr>
          <w:rFonts w:cs="Arial"/>
        </w:rPr>
      </w:pPr>
      <w:r>
        <w:rPr>
          <w:rFonts w:cs="Arial"/>
        </w:rPr>
        <w:t xml:space="preserve">Does the direction become active when selected and does the truck move in that direction? </w:t>
      </w:r>
    </w:p>
    <w:p w:rsidR="00CC76AB" w:rsidRDefault="00CC76AB" w:rsidP="00CC76AB">
      <w:pPr>
        <w:pStyle w:val="ListBullet2"/>
        <w:numPr>
          <w:ilvl w:val="0"/>
          <w:numId w:val="1"/>
        </w:numPr>
        <w:ind w:left="2160"/>
        <w:rPr>
          <w:rFonts w:cs="Arial"/>
        </w:rPr>
      </w:pPr>
      <w:r>
        <w:rPr>
          <w:rFonts w:cs="Arial"/>
        </w:rPr>
        <w:t xml:space="preserve">Does the control return to its centered position properly? </w:t>
      </w:r>
    </w:p>
    <w:p w:rsidR="00CC76AB" w:rsidRDefault="00CC76AB" w:rsidP="007E4879">
      <w:pPr>
        <w:pStyle w:val="BodyTextDarkRed"/>
      </w:pPr>
      <w:r>
        <w:t xml:space="preserve">Drive Axle </w:t>
      </w:r>
    </w:p>
    <w:p w:rsidR="00CC76AB" w:rsidRDefault="00CC76AB" w:rsidP="00CC76AB">
      <w:pPr>
        <w:pStyle w:val="ListBullet2"/>
        <w:numPr>
          <w:ilvl w:val="0"/>
          <w:numId w:val="1"/>
        </w:numPr>
        <w:ind w:left="2160"/>
        <w:rPr>
          <w:rFonts w:cs="Arial"/>
        </w:rPr>
      </w:pPr>
      <w:r>
        <w:rPr>
          <w:rFonts w:cs="Arial"/>
        </w:rPr>
        <w:t xml:space="preserve">Are there any unusual noises coming from the axle when the truck is moving? </w:t>
      </w:r>
    </w:p>
    <w:p w:rsidR="00CC76AB" w:rsidRDefault="00CC76AB" w:rsidP="007E4879">
      <w:pPr>
        <w:pStyle w:val="BodyTextDarkRed"/>
      </w:pPr>
      <w:r>
        <w:t xml:space="preserve">Steering </w:t>
      </w:r>
    </w:p>
    <w:p w:rsidR="00CC76AB" w:rsidRDefault="00CC76AB" w:rsidP="00CC76AB">
      <w:pPr>
        <w:pStyle w:val="ListBullet2"/>
        <w:numPr>
          <w:ilvl w:val="0"/>
          <w:numId w:val="1"/>
        </w:numPr>
        <w:ind w:left="2160"/>
        <w:rPr>
          <w:rFonts w:cs="Arial"/>
        </w:rPr>
      </w:pPr>
      <w:r>
        <w:rPr>
          <w:rFonts w:cs="Arial"/>
        </w:rPr>
        <w:t xml:space="preserve">Does the steering wheel and steer axle turn smoothly lock to lock? </w:t>
      </w:r>
    </w:p>
    <w:p w:rsidR="00CC76AB" w:rsidRDefault="00CC76AB" w:rsidP="00CC76AB">
      <w:pPr>
        <w:pStyle w:val="ListBullet2"/>
        <w:numPr>
          <w:ilvl w:val="0"/>
          <w:numId w:val="1"/>
        </w:numPr>
        <w:ind w:left="2160"/>
        <w:rPr>
          <w:rFonts w:cs="Arial"/>
        </w:rPr>
      </w:pPr>
      <w:r>
        <w:rPr>
          <w:rFonts w:cs="Arial"/>
        </w:rPr>
        <w:t xml:space="preserve">Does the steering bind? </w:t>
      </w:r>
    </w:p>
    <w:p w:rsidR="00CC76AB" w:rsidRDefault="00CC76AB" w:rsidP="00CC76AB">
      <w:pPr>
        <w:pStyle w:val="ListBullet2"/>
        <w:numPr>
          <w:ilvl w:val="0"/>
          <w:numId w:val="1"/>
        </w:numPr>
        <w:ind w:left="2160"/>
        <w:rPr>
          <w:rFonts w:cs="Arial"/>
        </w:rPr>
      </w:pPr>
      <w:r>
        <w:rPr>
          <w:rFonts w:cs="Arial"/>
        </w:rPr>
        <w:t xml:space="preserve">Are there any unusual noises while steering? </w:t>
      </w:r>
    </w:p>
    <w:p w:rsidR="00CC76AB" w:rsidRDefault="00CC76AB" w:rsidP="007E4879">
      <w:pPr>
        <w:pStyle w:val="BodyTextDarkRed"/>
      </w:pPr>
      <w:r>
        <w:lastRenderedPageBreak/>
        <w:t xml:space="preserve">Head/Tail/Running Lights </w:t>
      </w:r>
    </w:p>
    <w:p w:rsidR="00CC76AB" w:rsidRDefault="00CC76AB" w:rsidP="00CC76AB">
      <w:pPr>
        <w:pStyle w:val="ListBullet2"/>
        <w:numPr>
          <w:ilvl w:val="0"/>
          <w:numId w:val="1"/>
        </w:numPr>
        <w:ind w:left="2160"/>
        <w:rPr>
          <w:rFonts w:cs="Arial"/>
        </w:rPr>
      </w:pPr>
      <w:r>
        <w:rPr>
          <w:rFonts w:cs="Arial"/>
        </w:rPr>
        <w:t xml:space="preserve">Do all lights illuminate when turned on? </w:t>
      </w:r>
    </w:p>
    <w:p w:rsidR="00CC76AB" w:rsidRDefault="00CC76AB" w:rsidP="00CC76AB">
      <w:pPr>
        <w:pStyle w:val="ListBullet2"/>
        <w:numPr>
          <w:ilvl w:val="0"/>
          <w:numId w:val="1"/>
        </w:numPr>
        <w:ind w:left="2160"/>
        <w:rPr>
          <w:rFonts w:cs="Arial"/>
        </w:rPr>
      </w:pPr>
      <w:r>
        <w:rPr>
          <w:rFonts w:cs="Arial"/>
        </w:rPr>
        <w:t xml:space="preserve">Are any bulbs dim or burned out? </w:t>
      </w:r>
    </w:p>
    <w:p w:rsidR="00CC76AB" w:rsidRDefault="00CC76AB" w:rsidP="007E4879">
      <w:pPr>
        <w:pStyle w:val="BodyTextDarkRed"/>
      </w:pPr>
      <w:r>
        <w:t xml:space="preserve">Warning Lights </w:t>
      </w:r>
    </w:p>
    <w:p w:rsidR="00CC76AB" w:rsidRDefault="00CC76AB" w:rsidP="00CC76AB">
      <w:pPr>
        <w:pStyle w:val="ListBullet2"/>
        <w:numPr>
          <w:ilvl w:val="0"/>
          <w:numId w:val="1"/>
        </w:numPr>
        <w:ind w:left="2160"/>
        <w:rPr>
          <w:rFonts w:cs="Arial"/>
        </w:rPr>
      </w:pPr>
      <w:r>
        <w:rPr>
          <w:rFonts w:cs="Arial"/>
        </w:rPr>
        <w:t xml:space="preserve">Do all warning lights illuminate properly? </w:t>
      </w:r>
    </w:p>
    <w:p w:rsidR="00CC76AB" w:rsidRDefault="00CC76AB" w:rsidP="007E4879">
      <w:pPr>
        <w:pStyle w:val="BodyTextDarkRed"/>
      </w:pPr>
      <w:r>
        <w:t xml:space="preserve">Backup Alarm </w:t>
      </w:r>
    </w:p>
    <w:p w:rsidR="00CC76AB" w:rsidRDefault="00CC76AB" w:rsidP="00CC76AB">
      <w:pPr>
        <w:pStyle w:val="ListBullet2"/>
        <w:numPr>
          <w:ilvl w:val="0"/>
          <w:numId w:val="1"/>
        </w:numPr>
        <w:ind w:left="2160"/>
        <w:rPr>
          <w:rFonts w:cs="Arial"/>
        </w:rPr>
      </w:pPr>
      <w:r>
        <w:rPr>
          <w:rFonts w:cs="Arial"/>
        </w:rPr>
        <w:t xml:space="preserve">Does the alarm sound when the truck is put in reverse? </w:t>
      </w:r>
    </w:p>
    <w:p w:rsidR="00CC76AB" w:rsidRDefault="00CC76AB" w:rsidP="007E4879">
      <w:pPr>
        <w:pStyle w:val="BodyTextDarkRed"/>
      </w:pPr>
      <w:r>
        <w:t xml:space="preserve">Brakes </w:t>
      </w:r>
    </w:p>
    <w:p w:rsidR="00CC76AB" w:rsidRDefault="00CC76AB" w:rsidP="00CC76AB">
      <w:pPr>
        <w:pStyle w:val="ListBullet2"/>
        <w:numPr>
          <w:ilvl w:val="0"/>
          <w:numId w:val="1"/>
        </w:numPr>
        <w:ind w:left="2160"/>
        <w:rPr>
          <w:rFonts w:cs="Arial"/>
        </w:rPr>
      </w:pPr>
      <w:r>
        <w:rPr>
          <w:rFonts w:cs="Arial"/>
        </w:rPr>
        <w:t xml:space="preserve">Is the brake pedal high and firm when applied? </w:t>
      </w:r>
    </w:p>
    <w:p w:rsidR="00CC76AB" w:rsidRDefault="00CC76AB" w:rsidP="00CC76AB">
      <w:pPr>
        <w:pStyle w:val="ListBullet2"/>
        <w:numPr>
          <w:ilvl w:val="0"/>
          <w:numId w:val="1"/>
        </w:numPr>
        <w:ind w:left="2160"/>
        <w:rPr>
          <w:rFonts w:cs="Arial"/>
        </w:rPr>
      </w:pPr>
      <w:r>
        <w:rPr>
          <w:rFonts w:cs="Arial"/>
        </w:rPr>
        <w:t xml:space="preserve">When pressure is applied for a ten second period does the pedal slowly sink down? </w:t>
      </w:r>
    </w:p>
    <w:p w:rsidR="00CC76AB" w:rsidRDefault="00CC76AB" w:rsidP="007E4879">
      <w:pPr>
        <w:pStyle w:val="BodyTextDarkRed"/>
      </w:pPr>
      <w:r>
        <w:t xml:space="preserve">Service Brake </w:t>
      </w:r>
    </w:p>
    <w:p w:rsidR="00CC76AB" w:rsidRDefault="00CC76AB" w:rsidP="00CC76AB">
      <w:pPr>
        <w:pStyle w:val="ListBullet2"/>
        <w:numPr>
          <w:ilvl w:val="0"/>
          <w:numId w:val="1"/>
        </w:numPr>
        <w:ind w:left="2160"/>
        <w:rPr>
          <w:rFonts w:cs="Arial"/>
        </w:rPr>
      </w:pPr>
      <w:r>
        <w:rPr>
          <w:rFonts w:cs="Arial"/>
        </w:rPr>
        <w:t xml:space="preserve">Does the service brake hold the truck in place when applied? </w:t>
      </w:r>
    </w:p>
    <w:p w:rsidR="00CC76AB" w:rsidRDefault="00CC76AB" w:rsidP="00CC76AB">
      <w:pPr>
        <w:pStyle w:val="ListBullet2"/>
        <w:numPr>
          <w:ilvl w:val="0"/>
          <w:numId w:val="1"/>
        </w:numPr>
        <w:ind w:left="2160"/>
        <w:rPr>
          <w:rFonts w:cs="Arial"/>
        </w:rPr>
      </w:pPr>
      <w:r>
        <w:rPr>
          <w:rFonts w:cs="Arial"/>
        </w:rPr>
        <w:t xml:space="preserve">Is it set to the manufacturers specifications? </w:t>
      </w:r>
    </w:p>
    <w:p w:rsidR="00CC76AB" w:rsidRDefault="00CC76AB" w:rsidP="00CC76AB">
      <w:pPr>
        <w:pStyle w:val="BodyTextDarkRed"/>
      </w:pPr>
      <w:r>
        <w:t xml:space="preserve">Parking Brake </w:t>
      </w:r>
    </w:p>
    <w:p w:rsidR="00CC76AB" w:rsidRDefault="00CC76AB" w:rsidP="00CC76AB">
      <w:pPr>
        <w:pStyle w:val="ListBullet2"/>
        <w:numPr>
          <w:ilvl w:val="0"/>
          <w:numId w:val="1"/>
        </w:numPr>
        <w:ind w:left="2160"/>
        <w:rPr>
          <w:rFonts w:cs="Arial"/>
        </w:rPr>
      </w:pPr>
      <w:r>
        <w:rPr>
          <w:rFonts w:cs="Arial"/>
        </w:rPr>
        <w:t xml:space="preserve">Does the parking brake hold the truck in place when applied? </w:t>
      </w:r>
    </w:p>
    <w:p w:rsidR="00CC76AB" w:rsidRDefault="00CC76AB" w:rsidP="00CC76AB">
      <w:pPr>
        <w:pStyle w:val="ListBullet2"/>
        <w:numPr>
          <w:ilvl w:val="0"/>
          <w:numId w:val="1"/>
        </w:numPr>
        <w:ind w:left="2160"/>
        <w:rPr>
          <w:rFonts w:cs="Arial"/>
        </w:rPr>
      </w:pPr>
      <w:r>
        <w:rPr>
          <w:rFonts w:cs="Arial"/>
        </w:rPr>
        <w:t xml:space="preserve">Is it set to the manufacturers specifications? </w:t>
      </w:r>
    </w:p>
    <w:p w:rsidR="00CC76AB" w:rsidRDefault="00CC76AB" w:rsidP="007E4879">
      <w:pPr>
        <w:pStyle w:val="BodyTextDarkRed"/>
      </w:pPr>
      <w:r>
        <w:t xml:space="preserve">Seat Brake </w:t>
      </w:r>
    </w:p>
    <w:p w:rsidR="00CC76AB" w:rsidRDefault="00CC76AB" w:rsidP="00CC76AB">
      <w:pPr>
        <w:pStyle w:val="ListBullet2"/>
        <w:numPr>
          <w:ilvl w:val="0"/>
          <w:numId w:val="1"/>
        </w:numPr>
        <w:ind w:left="2160"/>
        <w:rPr>
          <w:rFonts w:cs="Arial"/>
        </w:rPr>
      </w:pPr>
      <w:r>
        <w:rPr>
          <w:rFonts w:cs="Arial"/>
        </w:rPr>
        <w:t xml:space="preserve">Does the seat brake hold the truck in place when applied? </w:t>
      </w:r>
    </w:p>
    <w:p w:rsidR="00CC76AB" w:rsidRDefault="00CC76AB" w:rsidP="00CC76AB">
      <w:pPr>
        <w:pStyle w:val="ListBullet2"/>
        <w:numPr>
          <w:ilvl w:val="0"/>
          <w:numId w:val="1"/>
        </w:numPr>
        <w:ind w:left="2160"/>
        <w:rPr>
          <w:rFonts w:cs="Arial"/>
        </w:rPr>
      </w:pPr>
      <w:r>
        <w:rPr>
          <w:rFonts w:cs="Arial"/>
        </w:rPr>
        <w:t xml:space="preserve">Is it adjusted properly? </w:t>
      </w:r>
    </w:p>
    <w:p w:rsidR="00CC76AB" w:rsidRDefault="00CC76AB" w:rsidP="00CC76AB">
      <w:pPr>
        <w:pStyle w:val="ListBullet2"/>
        <w:numPr>
          <w:ilvl w:val="0"/>
          <w:numId w:val="0"/>
        </w:numPr>
        <w:ind w:left="1800"/>
        <w:rPr>
          <w:rFonts w:cs="Arial"/>
        </w:rPr>
      </w:pPr>
    </w:p>
    <w:p w:rsidR="00CC76AB" w:rsidRDefault="00CC76AB" w:rsidP="007E4879">
      <w:pPr>
        <w:pStyle w:val="BodyTextDarkRed"/>
      </w:pPr>
      <w:r>
        <w:lastRenderedPageBreak/>
        <w:t xml:space="preserve">Mast </w:t>
      </w:r>
    </w:p>
    <w:p w:rsidR="00CC76AB" w:rsidRDefault="00CC76AB" w:rsidP="00CC76AB">
      <w:pPr>
        <w:pStyle w:val="ListBullet2"/>
        <w:numPr>
          <w:ilvl w:val="0"/>
          <w:numId w:val="1"/>
        </w:numPr>
        <w:ind w:left="2160"/>
        <w:rPr>
          <w:rFonts w:cs="Arial"/>
        </w:rPr>
      </w:pPr>
      <w:r>
        <w:rPr>
          <w:rFonts w:cs="Arial"/>
        </w:rPr>
        <w:t xml:space="preserve">Does the mast move up and down smoothly? </w:t>
      </w:r>
    </w:p>
    <w:p w:rsidR="00CC76AB" w:rsidRDefault="00CC76AB" w:rsidP="00CC76AB">
      <w:pPr>
        <w:pStyle w:val="ListBullet2"/>
        <w:numPr>
          <w:ilvl w:val="0"/>
          <w:numId w:val="1"/>
        </w:numPr>
        <w:ind w:left="2160"/>
        <w:rPr>
          <w:rFonts w:cs="Arial"/>
        </w:rPr>
      </w:pPr>
      <w:r>
        <w:rPr>
          <w:rFonts w:cs="Arial"/>
        </w:rPr>
        <w:t xml:space="preserve">Is there any visual damage to the channels? </w:t>
      </w:r>
    </w:p>
    <w:p w:rsidR="00CC76AB" w:rsidRDefault="00CC76AB" w:rsidP="00CC76AB">
      <w:pPr>
        <w:pStyle w:val="ListBullet2"/>
        <w:numPr>
          <w:ilvl w:val="0"/>
          <w:numId w:val="1"/>
        </w:numPr>
        <w:ind w:left="2160"/>
        <w:rPr>
          <w:rFonts w:cs="Arial"/>
        </w:rPr>
      </w:pPr>
      <w:r>
        <w:rPr>
          <w:rFonts w:cs="Arial"/>
        </w:rPr>
        <w:t xml:space="preserve">Are any of the rollers cracked or non-moving? </w:t>
      </w:r>
    </w:p>
    <w:p w:rsidR="00CC76AB" w:rsidRDefault="00CC76AB" w:rsidP="00CC76AB">
      <w:pPr>
        <w:pStyle w:val="ListBullet2"/>
        <w:numPr>
          <w:ilvl w:val="0"/>
          <w:numId w:val="1"/>
        </w:numPr>
        <w:ind w:left="2160"/>
        <w:rPr>
          <w:rFonts w:cs="Arial"/>
        </w:rPr>
      </w:pPr>
      <w:r>
        <w:rPr>
          <w:rFonts w:cs="Arial"/>
        </w:rPr>
        <w:t xml:space="preserve">Does the mast sink back down? </w:t>
      </w:r>
    </w:p>
    <w:p w:rsidR="00CC76AB" w:rsidRDefault="00CC76AB" w:rsidP="00CC76AB">
      <w:pPr>
        <w:pStyle w:val="ListBullet2"/>
        <w:numPr>
          <w:ilvl w:val="0"/>
          <w:numId w:val="1"/>
        </w:numPr>
        <w:ind w:left="2160"/>
        <w:rPr>
          <w:rFonts w:cs="Arial"/>
        </w:rPr>
      </w:pPr>
      <w:r>
        <w:rPr>
          <w:rFonts w:cs="Arial"/>
        </w:rPr>
        <w:t xml:space="preserve">Are there any frayed or cracked hoses? </w:t>
      </w:r>
    </w:p>
    <w:p w:rsidR="00CC76AB" w:rsidRDefault="00CC76AB" w:rsidP="00CC76AB">
      <w:pPr>
        <w:pStyle w:val="ListBullet2"/>
        <w:numPr>
          <w:ilvl w:val="0"/>
          <w:numId w:val="1"/>
        </w:numPr>
        <w:ind w:left="2160"/>
        <w:rPr>
          <w:rFonts w:cs="Arial"/>
        </w:rPr>
      </w:pPr>
      <w:r>
        <w:rPr>
          <w:rFonts w:cs="Arial"/>
        </w:rPr>
        <w:t xml:space="preserve">Is there any hydraulic oil leaking anywhere? </w:t>
      </w:r>
    </w:p>
    <w:p w:rsidR="00CC76AB" w:rsidRDefault="00CC76AB" w:rsidP="007E4879">
      <w:pPr>
        <w:pStyle w:val="BodyTextDarkRed"/>
      </w:pPr>
      <w:r>
        <w:t xml:space="preserve">Tilt </w:t>
      </w:r>
    </w:p>
    <w:p w:rsidR="00CC76AB" w:rsidRDefault="00CC76AB" w:rsidP="00CC76AB">
      <w:pPr>
        <w:pStyle w:val="ListBullet2"/>
        <w:numPr>
          <w:ilvl w:val="0"/>
          <w:numId w:val="1"/>
        </w:numPr>
        <w:ind w:left="2160"/>
        <w:rPr>
          <w:rFonts w:cs="Arial"/>
        </w:rPr>
      </w:pPr>
      <w:r>
        <w:rPr>
          <w:rFonts w:cs="Arial"/>
        </w:rPr>
        <w:t xml:space="preserve">Does the mast tilt back and forth smoothly? </w:t>
      </w:r>
    </w:p>
    <w:p w:rsidR="00CC76AB" w:rsidRDefault="00CC76AB" w:rsidP="00CC76AB">
      <w:pPr>
        <w:pStyle w:val="ListBullet2"/>
        <w:numPr>
          <w:ilvl w:val="0"/>
          <w:numId w:val="1"/>
        </w:numPr>
        <w:ind w:left="2160"/>
        <w:rPr>
          <w:rFonts w:cs="Arial"/>
        </w:rPr>
      </w:pPr>
      <w:r>
        <w:rPr>
          <w:rFonts w:cs="Arial"/>
        </w:rPr>
        <w:t xml:space="preserve">Does the mast drift forward or backward? </w:t>
      </w:r>
    </w:p>
    <w:p w:rsidR="00CC76AB" w:rsidRDefault="00CC76AB" w:rsidP="00CC76AB">
      <w:pPr>
        <w:pStyle w:val="ListBullet2"/>
        <w:numPr>
          <w:ilvl w:val="0"/>
          <w:numId w:val="1"/>
        </w:numPr>
        <w:ind w:left="2160"/>
        <w:rPr>
          <w:rFonts w:cs="Arial"/>
        </w:rPr>
      </w:pPr>
      <w:r>
        <w:rPr>
          <w:rFonts w:cs="Arial"/>
        </w:rPr>
        <w:t xml:space="preserve">Are any cylinders leaking? </w:t>
      </w:r>
    </w:p>
    <w:p w:rsidR="00CC76AB" w:rsidRDefault="00CC76AB" w:rsidP="00CC76AB">
      <w:pPr>
        <w:pStyle w:val="ListBullet2"/>
        <w:numPr>
          <w:ilvl w:val="0"/>
          <w:numId w:val="1"/>
        </w:numPr>
        <w:ind w:left="2160"/>
        <w:rPr>
          <w:rFonts w:cs="Arial"/>
        </w:rPr>
      </w:pPr>
      <w:r>
        <w:rPr>
          <w:rFonts w:cs="Arial"/>
        </w:rPr>
        <w:t xml:space="preserve">Are all retainer pins in place? </w:t>
      </w:r>
    </w:p>
    <w:p w:rsidR="00CC76AB" w:rsidRPr="007E4879" w:rsidRDefault="00CC76AB" w:rsidP="007E4879">
      <w:pPr>
        <w:pStyle w:val="BodyTextDarkRed"/>
      </w:pPr>
      <w:r>
        <w:t xml:space="preserve">Carriage and Attachments </w:t>
      </w:r>
    </w:p>
    <w:p w:rsidR="00CC76AB" w:rsidRPr="007E4879" w:rsidRDefault="00983E9B" w:rsidP="00CC76AB">
      <w:pPr>
        <w:spacing w:before="100" w:beforeAutospacing="1" w:after="100" w:afterAutospacing="1"/>
        <w:ind w:left="360"/>
        <w:jc w:val="center"/>
        <w:rPr>
          <w:rFonts w:cs="Arial"/>
        </w:rPr>
      </w:pPr>
      <w:r>
        <w:rPr>
          <w:noProof/>
        </w:rPr>
        <w:object w:dxaOrig="3255" w:dyaOrig="4741">
          <v:shape id="_x0000_i1031" type="#_x0000_t75" alt="" style="width:162.85pt;height:236.85pt;mso-width-percent:0;mso-height-percent:0;mso-width-percent:0;mso-height-percent:0" o:ole="">
            <v:imagedata r:id="rId33" o:title=""/>
          </v:shape>
          <o:OLEObject Type="Embed" ProgID="MSPhotoEd.3" ShapeID="_x0000_i1031" DrawAspect="Content" ObjectID="_1655013521" r:id="rId34"/>
        </w:object>
      </w:r>
    </w:p>
    <w:p w:rsidR="00CC76AB" w:rsidRDefault="00CC76AB" w:rsidP="00CC76AB">
      <w:pPr>
        <w:pStyle w:val="ListBullet2"/>
        <w:numPr>
          <w:ilvl w:val="0"/>
          <w:numId w:val="1"/>
        </w:numPr>
        <w:ind w:left="2160"/>
        <w:rPr>
          <w:rFonts w:cs="Arial"/>
        </w:rPr>
      </w:pPr>
      <w:r>
        <w:rPr>
          <w:rFonts w:cs="Arial"/>
        </w:rPr>
        <w:lastRenderedPageBreak/>
        <w:t xml:space="preserve">Are the carriage bars bent? </w:t>
      </w:r>
    </w:p>
    <w:p w:rsidR="00CC76AB" w:rsidRDefault="00CC76AB" w:rsidP="00CC76AB">
      <w:pPr>
        <w:pStyle w:val="ListBullet2"/>
        <w:numPr>
          <w:ilvl w:val="0"/>
          <w:numId w:val="1"/>
        </w:numPr>
        <w:ind w:left="2160"/>
        <w:rPr>
          <w:rFonts w:cs="Arial"/>
        </w:rPr>
      </w:pPr>
      <w:r>
        <w:rPr>
          <w:rFonts w:cs="Arial"/>
        </w:rPr>
        <w:t xml:space="preserve">Are the notches on the top of the carriage worn? </w:t>
      </w:r>
    </w:p>
    <w:p w:rsidR="00CC76AB" w:rsidRDefault="00CC76AB" w:rsidP="00CC76AB">
      <w:pPr>
        <w:pStyle w:val="ListBullet2"/>
        <w:numPr>
          <w:ilvl w:val="0"/>
          <w:numId w:val="1"/>
        </w:numPr>
        <w:ind w:left="2160"/>
        <w:rPr>
          <w:rFonts w:cs="Arial"/>
        </w:rPr>
      </w:pPr>
      <w:r>
        <w:rPr>
          <w:rFonts w:cs="Arial"/>
        </w:rPr>
        <w:t xml:space="preserve">Do the forks lock in place? </w:t>
      </w:r>
    </w:p>
    <w:p w:rsidR="00CC76AB" w:rsidRDefault="00CC76AB" w:rsidP="00CC76AB">
      <w:pPr>
        <w:pStyle w:val="ListBullet2"/>
        <w:numPr>
          <w:ilvl w:val="0"/>
          <w:numId w:val="1"/>
        </w:numPr>
        <w:ind w:left="2160"/>
        <w:rPr>
          <w:rFonts w:cs="Arial"/>
        </w:rPr>
      </w:pPr>
      <w:r>
        <w:rPr>
          <w:rFonts w:cs="Arial"/>
        </w:rPr>
        <w:t xml:space="preserve">Is the carriage loose in the channels? </w:t>
      </w:r>
    </w:p>
    <w:p w:rsidR="00CC76AB" w:rsidRDefault="00CC76AB" w:rsidP="00CC76AB">
      <w:pPr>
        <w:pStyle w:val="ListBullet2"/>
        <w:numPr>
          <w:ilvl w:val="0"/>
          <w:numId w:val="1"/>
        </w:numPr>
        <w:ind w:left="2160"/>
        <w:rPr>
          <w:rFonts w:cs="Arial"/>
        </w:rPr>
      </w:pPr>
      <w:r>
        <w:rPr>
          <w:rFonts w:cs="Arial"/>
        </w:rPr>
        <w:t xml:space="preserve">Does the carriage lean as it goes up or down? </w:t>
      </w:r>
    </w:p>
    <w:p w:rsidR="00CC76AB" w:rsidRDefault="00CC76AB" w:rsidP="00CC76AB">
      <w:pPr>
        <w:pStyle w:val="ListBullet2"/>
        <w:numPr>
          <w:ilvl w:val="0"/>
          <w:numId w:val="1"/>
        </w:numPr>
        <w:ind w:left="2160"/>
        <w:rPr>
          <w:rFonts w:cs="Arial"/>
        </w:rPr>
      </w:pPr>
      <w:r>
        <w:rPr>
          <w:rFonts w:cs="Arial"/>
        </w:rPr>
        <w:t xml:space="preserve">Are any rollers missing? </w:t>
      </w:r>
    </w:p>
    <w:p w:rsidR="00CC76AB" w:rsidRDefault="00CC76AB" w:rsidP="00CC76AB">
      <w:pPr>
        <w:pStyle w:val="ListBullet2"/>
        <w:numPr>
          <w:ilvl w:val="0"/>
          <w:numId w:val="1"/>
        </w:numPr>
        <w:ind w:left="2160"/>
        <w:rPr>
          <w:rFonts w:cs="Arial"/>
        </w:rPr>
      </w:pPr>
      <w:r>
        <w:rPr>
          <w:rFonts w:cs="Arial"/>
        </w:rPr>
        <w:t xml:space="preserve">Do the rollers all move smoothly inside the mast channels? </w:t>
      </w:r>
    </w:p>
    <w:p w:rsidR="00CC76AB" w:rsidRDefault="00CC76AB" w:rsidP="00CC76AB">
      <w:pPr>
        <w:pStyle w:val="ListBullet2"/>
        <w:numPr>
          <w:ilvl w:val="0"/>
          <w:numId w:val="1"/>
        </w:numPr>
        <w:ind w:left="2160"/>
        <w:rPr>
          <w:rFonts w:cs="Arial"/>
        </w:rPr>
      </w:pPr>
      <w:r>
        <w:rPr>
          <w:rFonts w:cs="Arial"/>
        </w:rPr>
        <w:t xml:space="preserve">Are the chains attached properly? </w:t>
      </w:r>
    </w:p>
    <w:p w:rsidR="00CC76AB" w:rsidRDefault="00CC76AB" w:rsidP="00CC76AB">
      <w:pPr>
        <w:pStyle w:val="ListBullet2"/>
        <w:numPr>
          <w:ilvl w:val="0"/>
          <w:numId w:val="1"/>
        </w:numPr>
        <w:ind w:left="2160"/>
        <w:rPr>
          <w:rFonts w:cs="Arial"/>
        </w:rPr>
      </w:pPr>
      <w:r>
        <w:rPr>
          <w:rFonts w:cs="Arial"/>
        </w:rPr>
        <w:t xml:space="preserve">Are the chains lubricated? </w:t>
      </w:r>
    </w:p>
    <w:p w:rsidR="00CC76AB" w:rsidRDefault="00CC76AB" w:rsidP="00CC76AB">
      <w:pPr>
        <w:pStyle w:val="ListBullet2"/>
        <w:numPr>
          <w:ilvl w:val="0"/>
          <w:numId w:val="1"/>
        </w:numPr>
        <w:ind w:left="2160"/>
        <w:rPr>
          <w:rFonts w:cs="Arial"/>
        </w:rPr>
      </w:pPr>
      <w:r>
        <w:rPr>
          <w:rFonts w:cs="Arial"/>
        </w:rPr>
        <w:t xml:space="preserve">Are the chains rusty? </w:t>
      </w:r>
    </w:p>
    <w:p w:rsidR="00CC76AB" w:rsidRDefault="00CC76AB" w:rsidP="00CC76AB">
      <w:pPr>
        <w:pStyle w:val="ListBullet2"/>
        <w:numPr>
          <w:ilvl w:val="0"/>
          <w:numId w:val="1"/>
        </w:numPr>
        <w:ind w:left="2160"/>
        <w:rPr>
          <w:rFonts w:cs="Arial"/>
        </w:rPr>
      </w:pPr>
      <w:r>
        <w:rPr>
          <w:rFonts w:cs="Arial"/>
        </w:rPr>
        <w:t xml:space="preserve">Is the chain tension even? </w:t>
      </w:r>
    </w:p>
    <w:p w:rsidR="00CC76AB" w:rsidRDefault="00CC76AB" w:rsidP="00CC76AB">
      <w:pPr>
        <w:pStyle w:val="ListBullet2"/>
        <w:numPr>
          <w:ilvl w:val="0"/>
          <w:numId w:val="1"/>
        </w:numPr>
        <w:ind w:left="2160"/>
        <w:rPr>
          <w:rFonts w:cs="Arial"/>
        </w:rPr>
      </w:pPr>
      <w:r>
        <w:rPr>
          <w:rFonts w:cs="Arial"/>
        </w:rPr>
        <w:t xml:space="preserve">Is there excessive play in the chain when it is lowered? </w:t>
      </w:r>
    </w:p>
    <w:p w:rsidR="00CC76AB" w:rsidRDefault="00CC76AB" w:rsidP="00CC76AB">
      <w:pPr>
        <w:pStyle w:val="ListBullet2"/>
        <w:numPr>
          <w:ilvl w:val="0"/>
          <w:numId w:val="1"/>
        </w:numPr>
        <w:ind w:left="2160"/>
        <w:rPr>
          <w:rFonts w:cs="Arial"/>
        </w:rPr>
      </w:pPr>
      <w:r>
        <w:rPr>
          <w:rFonts w:cs="Arial"/>
        </w:rPr>
        <w:t xml:space="preserve">Does the attachment perform properly? </w:t>
      </w:r>
    </w:p>
    <w:p w:rsidR="00CC76AB" w:rsidRDefault="00CC76AB" w:rsidP="00CC76AB">
      <w:pPr>
        <w:pStyle w:val="ListBullet2"/>
        <w:numPr>
          <w:ilvl w:val="0"/>
          <w:numId w:val="1"/>
        </w:numPr>
        <w:ind w:left="2160"/>
        <w:rPr>
          <w:rFonts w:cs="Arial"/>
        </w:rPr>
      </w:pPr>
      <w:r>
        <w:rPr>
          <w:rFonts w:cs="Arial"/>
        </w:rPr>
        <w:t xml:space="preserve">Is the attachment mounted securely to the carriage? </w:t>
      </w:r>
    </w:p>
    <w:p w:rsidR="00CC76AB" w:rsidRDefault="00CC76AB" w:rsidP="00CC76AB">
      <w:pPr>
        <w:pStyle w:val="ListBullet2"/>
        <w:numPr>
          <w:ilvl w:val="0"/>
          <w:numId w:val="1"/>
        </w:numPr>
        <w:ind w:left="2160"/>
        <w:rPr>
          <w:rFonts w:cs="Arial"/>
        </w:rPr>
      </w:pPr>
      <w:r>
        <w:rPr>
          <w:rFonts w:cs="Arial"/>
        </w:rPr>
        <w:t xml:space="preserve">Is the attachment damaged? </w:t>
      </w:r>
    </w:p>
    <w:p w:rsidR="00CC76AB" w:rsidRDefault="00CC76AB" w:rsidP="00CC76AB">
      <w:pPr>
        <w:pStyle w:val="ListBullet2"/>
        <w:numPr>
          <w:ilvl w:val="0"/>
          <w:numId w:val="0"/>
        </w:numPr>
        <w:ind w:left="1800"/>
        <w:rPr>
          <w:rFonts w:cs="Arial"/>
        </w:rPr>
      </w:pPr>
    </w:p>
    <w:p w:rsidR="00CC76AB" w:rsidRDefault="00CC76AB" w:rsidP="00CC76AB">
      <w:pPr>
        <w:pStyle w:val="NormalWeb"/>
        <w:rPr>
          <w:rFonts w:ascii="Arial" w:hAnsi="Arial" w:cs="Arial"/>
        </w:rPr>
      </w:pPr>
      <w:r>
        <w:rPr>
          <w:rFonts w:ascii="Arial" w:hAnsi="Arial" w:cs="Arial"/>
        </w:rPr>
        <w:t xml:space="preserve">Your employer will have a checklist with descriptions of the items that must be inspected and tested before using the truck. If at any time a lift truck is found to be defective, in need of repair, or unsafe the truck must be taken out of service. Your supervisor should be notified immediately and made aware of which items failed inspection. Once the problems have been corrected and the truck has been restored to a safe condition it can be put back to work. Inspecting all of these items on a daily basis will help keep the truck in the safest operating condition possible. </w:t>
      </w:r>
    </w:p>
    <w:p w:rsidR="00CC76AB" w:rsidRDefault="00CC76AB" w:rsidP="00CC76AB">
      <w:pPr>
        <w:pStyle w:val="BodyText"/>
      </w:pPr>
    </w:p>
    <w:p w:rsidR="00CC76AB" w:rsidRPr="007241DA" w:rsidRDefault="00CA0910" w:rsidP="00CC76AB">
      <w:pPr>
        <w:pStyle w:val="SectionLabel"/>
        <w:rPr>
          <w:rFonts w:cs="Arial"/>
          <w:bCs/>
          <w:szCs w:val="36"/>
        </w:rPr>
      </w:pPr>
      <w:r>
        <w:rPr>
          <w:rFonts w:cs="Arial"/>
          <w:bCs/>
          <w:szCs w:val="36"/>
        </w:rPr>
        <w:lastRenderedPageBreak/>
        <w:t>Certification Class 1,</w:t>
      </w:r>
      <w:r w:rsidR="00CC76AB" w:rsidRPr="00380DD9">
        <w:rPr>
          <w:rFonts w:cs="Arial"/>
          <w:bCs/>
          <w:szCs w:val="36"/>
        </w:rPr>
        <w:br/>
        <w:t xml:space="preserve">Topic: 2 of 7: </w:t>
      </w:r>
      <w:r w:rsidR="00CC76AB" w:rsidRPr="007E4879">
        <w:rPr>
          <w:bCs/>
          <w:kern w:val="0"/>
        </w:rPr>
        <w:t>Inspection &amp; Maintenance</w:t>
      </w:r>
      <w:r w:rsidR="00CC76AB" w:rsidRPr="00380DD9">
        <w:rPr>
          <w:rFonts w:cs="Arial"/>
          <w:bCs/>
          <w:szCs w:val="36"/>
        </w:rPr>
        <w:br/>
      </w:r>
      <w:r w:rsidR="00CC76AB" w:rsidRPr="00380DD9">
        <w:rPr>
          <w:rFonts w:cs="Arial"/>
          <w:bCs/>
          <w:szCs w:val="36"/>
        </w:rPr>
        <w:br/>
      </w:r>
      <w:r w:rsidR="00CC76AB" w:rsidRPr="007241DA">
        <w:rPr>
          <w:rFonts w:cs="Arial"/>
          <w:bCs/>
          <w:szCs w:val="36"/>
        </w:rPr>
        <w:t>QUIZ</w:t>
      </w:r>
      <w:r w:rsidR="00CC76AB" w:rsidRPr="007E4879">
        <w:rPr>
          <w:rFonts w:cs="Arial"/>
          <w:bCs/>
          <w:color w:val="800000"/>
          <w:szCs w:val="36"/>
        </w:rPr>
        <w:t xml:space="preserve"> </w:t>
      </w:r>
    </w:p>
    <w:p w:rsidR="00CC76AB" w:rsidRDefault="00CC76AB" w:rsidP="00CC76AB">
      <w:pPr>
        <w:pStyle w:val="Heading1"/>
        <w:numPr>
          <w:ilvl w:val="0"/>
          <w:numId w:val="2"/>
        </w:numPr>
        <w:rPr>
          <w:rFonts w:cs="Arial"/>
          <w:bCs/>
        </w:rPr>
      </w:pPr>
      <w:r>
        <w:rPr>
          <w:rFonts w:cs="Arial"/>
          <w:bCs/>
        </w:rPr>
        <w:t>When should a lift truck be taken out of service if it is found to be in need of repair during a pre-operation inspection?</w:t>
      </w:r>
    </w:p>
    <w:p w:rsidR="00CC76AB" w:rsidRDefault="00CC76AB" w:rsidP="00CC76AB">
      <w:pPr>
        <w:pStyle w:val="List2"/>
        <w:rPr>
          <w:rFonts w:cs="Arial"/>
        </w:rPr>
      </w:pPr>
      <w:r>
        <w:rPr>
          <w:rFonts w:cs="Arial"/>
        </w:rPr>
        <w:t>a) At the end of the work shift</w:t>
      </w:r>
    </w:p>
    <w:p w:rsidR="00CC76AB" w:rsidRDefault="00CC76AB" w:rsidP="00CC76AB">
      <w:pPr>
        <w:pStyle w:val="List2"/>
        <w:rPr>
          <w:rFonts w:cs="Arial"/>
        </w:rPr>
      </w:pPr>
      <w:r>
        <w:rPr>
          <w:rFonts w:cs="Arial"/>
        </w:rPr>
        <w:t>b) First thing in the morning</w:t>
      </w:r>
    </w:p>
    <w:p w:rsidR="00CC76AB" w:rsidRDefault="00CC76AB" w:rsidP="00CC76AB">
      <w:pPr>
        <w:pStyle w:val="List2"/>
        <w:rPr>
          <w:rFonts w:cs="Arial"/>
        </w:rPr>
      </w:pPr>
      <w:r>
        <w:rPr>
          <w:rFonts w:cs="Arial"/>
        </w:rPr>
        <w:t>c) Immediately</w:t>
      </w:r>
    </w:p>
    <w:p w:rsidR="00CC76AB" w:rsidRPr="007E4879" w:rsidRDefault="00CC76AB" w:rsidP="00CC76AB">
      <w:pPr>
        <w:pStyle w:val="BodyText"/>
      </w:pPr>
    </w:p>
    <w:p w:rsidR="00CC76AB" w:rsidRPr="007E4879" w:rsidRDefault="00CC76AB" w:rsidP="00CC76AB">
      <w:pPr>
        <w:pStyle w:val="BodyText"/>
      </w:pPr>
    </w:p>
    <w:p w:rsidR="00CC76AB" w:rsidRPr="007E4879" w:rsidRDefault="00CC76AB" w:rsidP="00CC76AB">
      <w:pPr>
        <w:pStyle w:val="Heading1"/>
      </w:pPr>
      <w:r>
        <w:rPr>
          <w:rFonts w:cs="Arial"/>
          <w:bCs/>
        </w:rPr>
        <w:t xml:space="preserve">2.  </w:t>
      </w:r>
      <w:r w:rsidRPr="007E4879">
        <w:rPr>
          <w:rFonts w:cs="Arial"/>
          <w:bCs/>
        </w:rPr>
        <w:t>Are hoses with leaks serious enough to put a lift truck out of service?</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 xml:space="preserve">b) No </w:t>
      </w:r>
    </w:p>
    <w:p w:rsidR="00CC76AB" w:rsidRPr="007241DA" w:rsidRDefault="00CC76AB" w:rsidP="00CC76AB">
      <w:pPr>
        <w:pStyle w:val="SectionLabel"/>
        <w:rPr>
          <w:rFonts w:cs="Arial"/>
          <w:bCs/>
          <w:szCs w:val="36"/>
        </w:rPr>
      </w:pPr>
      <w:r>
        <w:rPr>
          <w:rFonts w:cs="Arial"/>
        </w:rPr>
        <w:br w:type="page"/>
      </w:r>
      <w:r w:rsidR="00CA0910">
        <w:rPr>
          <w:rFonts w:cs="Arial"/>
          <w:bCs/>
          <w:szCs w:val="36"/>
        </w:rPr>
        <w:lastRenderedPageBreak/>
        <w:t>Certification Class 1</w:t>
      </w:r>
      <w:r w:rsidRPr="00380DD9">
        <w:rPr>
          <w:rFonts w:cs="Arial"/>
          <w:bCs/>
          <w:szCs w:val="36"/>
        </w:rPr>
        <w:br/>
        <w:t xml:space="preserve">Topic: 2 of 7: </w:t>
      </w:r>
      <w:r w:rsidRPr="007E4879">
        <w:rPr>
          <w:bCs/>
          <w:kern w:val="0"/>
        </w:rPr>
        <w:t>Inspection &amp; Maintenance</w:t>
      </w:r>
      <w:r w:rsidRPr="00380DD9">
        <w:rPr>
          <w:rFonts w:cs="Arial"/>
          <w:bCs/>
          <w:szCs w:val="36"/>
        </w:rPr>
        <w:br/>
      </w:r>
      <w:r w:rsidRPr="00380DD9">
        <w:rPr>
          <w:rFonts w:cs="Arial"/>
          <w:bCs/>
          <w:szCs w:val="36"/>
        </w:rPr>
        <w:br/>
      </w:r>
      <w:r w:rsidRPr="007241DA">
        <w:rPr>
          <w:rFonts w:cs="Arial"/>
          <w:bCs/>
          <w:szCs w:val="36"/>
        </w:rPr>
        <w:t>QUIZ</w:t>
      </w:r>
      <w:r w:rsidRPr="007E4879">
        <w:rPr>
          <w:rFonts w:cs="Arial"/>
          <w:bCs/>
          <w:color w:val="800000"/>
          <w:szCs w:val="36"/>
        </w:rPr>
        <w:t xml:space="preserve"> ANSWER KEY</w:t>
      </w:r>
    </w:p>
    <w:p w:rsidR="00CC76AB" w:rsidRDefault="00CC76AB" w:rsidP="00CC76AB">
      <w:pPr>
        <w:pStyle w:val="Heading1"/>
        <w:numPr>
          <w:ilvl w:val="0"/>
          <w:numId w:val="2"/>
        </w:numPr>
        <w:rPr>
          <w:rFonts w:cs="Arial"/>
          <w:bCs/>
        </w:rPr>
      </w:pPr>
      <w:r>
        <w:rPr>
          <w:rFonts w:cs="Arial"/>
          <w:bCs/>
        </w:rPr>
        <w:t>When should a lift truck be taken out of service if it is found to be in need of repair during a pre-operation inspection?</w:t>
      </w:r>
    </w:p>
    <w:p w:rsidR="00CC76AB" w:rsidRDefault="00CC76AB" w:rsidP="00CC76AB">
      <w:pPr>
        <w:pStyle w:val="List2"/>
        <w:rPr>
          <w:rFonts w:cs="Arial"/>
        </w:rPr>
      </w:pPr>
      <w:r>
        <w:rPr>
          <w:rFonts w:cs="Arial"/>
        </w:rPr>
        <w:t>a) At the end of the work shift</w:t>
      </w:r>
    </w:p>
    <w:p w:rsidR="00CC76AB" w:rsidRDefault="00CC76AB" w:rsidP="00CC76AB">
      <w:pPr>
        <w:pStyle w:val="List2"/>
        <w:rPr>
          <w:rFonts w:cs="Arial"/>
        </w:rPr>
      </w:pPr>
      <w:r>
        <w:rPr>
          <w:rFonts w:cs="Arial"/>
        </w:rPr>
        <w:t>b) First thing in the morning</w:t>
      </w:r>
    </w:p>
    <w:p w:rsidR="00CC76AB" w:rsidRDefault="00CC76AB" w:rsidP="00CC76AB">
      <w:pPr>
        <w:pStyle w:val="List2"/>
        <w:rPr>
          <w:rFonts w:cs="Arial"/>
        </w:rPr>
      </w:pPr>
      <w:r>
        <w:rPr>
          <w:rFonts w:cs="Arial"/>
        </w:rPr>
        <w:t>c) Immediately</w:t>
      </w:r>
    </w:p>
    <w:p w:rsidR="00CC76AB" w:rsidRPr="007E4879" w:rsidRDefault="00CC76AB" w:rsidP="00CC76AB">
      <w:pPr>
        <w:pStyle w:val="BodyText"/>
      </w:pPr>
    </w:p>
    <w:p w:rsidR="00CC76AB" w:rsidRPr="007E4879" w:rsidRDefault="00CC76AB" w:rsidP="00CC76AB">
      <w:pPr>
        <w:pStyle w:val="BodyText"/>
      </w:pPr>
    </w:p>
    <w:p w:rsidR="00CC76AB" w:rsidRPr="007E4879" w:rsidRDefault="000C46A5" w:rsidP="00CC76AB">
      <w:pPr>
        <w:pStyle w:val="Heading1"/>
      </w:pPr>
      <w:r>
        <w:rPr>
          <w:rFonts w:cs="Arial"/>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-1129030</wp:posOffset>
                </wp:positionV>
                <wp:extent cx="2286000" cy="571500"/>
                <wp:effectExtent l="12700" t="12700" r="0" b="0"/>
                <wp:wrapNone/>
                <wp:docPr id="71"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5715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8CA2B4" id="Oval 109" o:spid="_x0000_s1026" style="position:absolute;margin-left:54pt;margin-top:-88.9pt;width:180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" filled="f" strokecolor="maroon" strokeweight="1.75pt">
                <v:path arrowok="t"/>
              </v:oval>
            </w:pict>
          </mc:Fallback>
        </mc:AlternateContent>
      </w:r>
      <w:r>
        <w:rPr>
          <w:rFonts w:cs="Arial"/>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128270</wp:posOffset>
                </wp:positionV>
                <wp:extent cx="914400" cy="457200"/>
                <wp:effectExtent l="12700" t="12700" r="0" b="0"/>
                <wp:wrapNone/>
                <wp:docPr id="70"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7B8EAA" id="Oval 107" o:spid="_x0000_s1026" style="position:absolute;margin-left:54pt;margin-top:10.1pt;width:1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" filled="f" strokecolor="maroon" strokeweight="1.75pt">
                <v:path arrowok="t"/>
              </v:oval>
            </w:pict>
          </mc:Fallback>
        </mc:AlternateContent>
      </w:r>
      <w:r w:rsidR="00CC76AB">
        <w:rPr>
          <w:rFonts w:cs="Arial"/>
          <w:bCs/>
        </w:rPr>
        <w:t xml:space="preserve">2.  </w:t>
      </w:r>
      <w:r w:rsidR="00CC76AB" w:rsidRPr="007E4879">
        <w:rPr>
          <w:rFonts w:cs="Arial"/>
          <w:bCs/>
        </w:rPr>
        <w:t>Are hoses with leaks serious enough to put a lift truck out of service?</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 xml:space="preserve">b) No </w:t>
      </w:r>
    </w:p>
    <w:p w:rsidR="00CC76AB" w:rsidRPr="007E4879" w:rsidRDefault="00CC76AB" w:rsidP="00CC76AB">
      <w:pPr>
        <w:pStyle w:val="SectionLabel"/>
      </w:pPr>
    </w:p>
    <w:p w:rsidR="00CC76AB" w:rsidRPr="007E4879" w:rsidRDefault="00CC76AB" w:rsidP="00CC76AB">
      <w:pPr>
        <w:pStyle w:val="BodyText"/>
      </w:pPr>
    </w:p>
    <w:p w:rsidR="00CC76AB" w:rsidRDefault="00CC76AB" w:rsidP="00CC76AB">
      <w:pPr>
        <w:pStyle w:val="BodyText"/>
        <w:jc w:val="center"/>
      </w:pPr>
    </w:p>
    <w:p w:rsidR="00CC76AB" w:rsidRPr="00CA0910" w:rsidRDefault="00CC76AB" w:rsidP="00CA0910">
      <w:pPr>
        <w:pStyle w:val="List2"/>
        <w:rPr>
          <w:rFonts w:cs="Arial"/>
        </w:rPr>
      </w:pPr>
      <w:r w:rsidRPr="003F4DF2">
        <w:br w:type="page"/>
      </w:r>
      <w:r w:rsidR="000C46A5">
        <w:rPr>
          <w:rFonts w:cs="Arial"/>
          <w:noProof/>
          <w:lang w:val="en-US" w:eastAsia="en-US"/>
        </w:rPr>
        <mc:AlternateContent>
          <mc:Choice Requires="wps">
            <w:drawing>
              <wp:anchor distT="0" distB="0" distL="114300" distR="114300" simplePos="0" relativeHeight="251655168" behindDoc="0" locked="0" layoutInCell="1" allowOverlap="1">
                <wp:simplePos x="0" y="0"/>
                <wp:positionH relativeFrom="column">
                  <wp:posOffset>-571500</wp:posOffset>
                </wp:positionH>
                <wp:positionV relativeFrom="paragraph">
                  <wp:posOffset>3314700</wp:posOffset>
                </wp:positionV>
                <wp:extent cx="7200900" cy="3820160"/>
                <wp:effectExtent l="0" t="0" r="0" b="0"/>
                <wp:wrapNone/>
                <wp:docPr id="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6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left:0;text-align:left;margin-left:-45pt;margin-top:261pt;width:567pt;height:30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" stroked="f" strokeweight="0">
                <v:path arrowok="t"/>
                <v:textbox>
                  <w:txbxContent>
                    <w:p w:rsidR="00CC76AB" w:rsidRDefault="000C46A5">
                      <w:r>
                        <w:rPr>
                          <w:noProof/>
                        </w:rPr>
                        <w:drawing>
                          <wp:inline distT="0" distB="0" distL="0" distR="0">
                            <wp:extent cx="5289550" cy="3726180"/>
                            <wp:effectExtent l="0" t="0" r="0" b="0"/>
                            <wp:docPr id="6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sidR="000C46A5">
        <w:rPr>
          <w:rFonts w:cs="Arial"/>
          <w:noProof/>
          <w:lang w:val="en-US" w:eastAsia="en-US"/>
        </w:rPr>
        <mc:AlternateContent>
          <mc:Choice Requires="wps">
            <w:drawing>
              <wp:anchor distT="0" distB="0" distL="114300" distR="114300" simplePos="0" relativeHeight="251654144" behindDoc="0" locked="1" layoutInCell="1" allowOverlap="1">
                <wp:simplePos x="0" y="0"/>
                <wp:positionH relativeFrom="column">
                  <wp:posOffset>-342900</wp:posOffset>
                </wp:positionH>
                <wp:positionV relativeFrom="paragraph">
                  <wp:posOffset>907415</wp:posOffset>
                </wp:positionV>
                <wp:extent cx="6629400" cy="1911985"/>
                <wp:effectExtent l="0" t="0" r="0" b="0"/>
                <wp:wrapNone/>
                <wp:docPr id="6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3/7: Safe Operation</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27pt;margin-top:71.45pt;width:522pt;height:15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3/7: Safe Operation</w:t>
                      </w:r>
                    </w:p>
                    <w:p w:rsidR="00CC76AB" w:rsidRDefault="00CC76AB" w:rsidP="00CC76AB">
                      <w:pPr>
                        <w:pStyle w:val="CompanyName"/>
                      </w:pPr>
                    </w:p>
                  </w:txbxContent>
                </v:textbox>
                <w10:anchorlock/>
              </v:shape>
            </w:pict>
          </mc:Fallback>
        </mc:AlternateContent>
      </w:r>
      <w:r>
        <w:rPr>
          <w:rFonts w:cs="Arial"/>
        </w:rPr>
        <w:br w:type="page"/>
      </w:r>
      <w:r w:rsidR="00CA0910">
        <w:rPr>
          <w:rFonts w:cs="Arial"/>
          <w:bCs/>
          <w:szCs w:val="36"/>
        </w:rPr>
        <w:t>Certification Class 1</w:t>
      </w:r>
      <w:r w:rsidRPr="00380DD9">
        <w:rPr>
          <w:rFonts w:cs="Arial"/>
          <w:bCs/>
          <w:szCs w:val="36"/>
        </w:rPr>
        <w:br/>
        <w:t xml:space="preserve">Topic: 3 of 7: </w:t>
      </w:r>
      <w:r w:rsidRPr="007E4879">
        <w:rPr>
          <w:bCs/>
        </w:rPr>
        <w:t>Safe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170"/>
        <w:gridCol w:w="4460"/>
      </w:tblGrid>
      <w:tr w:rsidR="00CC76AB" w:rsidRPr="00CC76AB">
        <w:trPr>
          <w:trHeight w:val="3653"/>
        </w:trPr>
        <w:tc>
          <w:tcPr>
            <w:tcW w:w="4428" w:type="dxa"/>
          </w:tcPr>
          <w:p w:rsidR="00CC76AB" w:rsidRPr="00CC76AB" w:rsidRDefault="00983E9B" w:rsidP="00CC76AB">
            <w:pPr>
              <w:pStyle w:val="SectionLabel"/>
              <w:ind w:left="0"/>
              <w:rPr>
                <w:rFonts w:cs="Arial"/>
                <w:lang w:bidi="x-none"/>
              </w:rPr>
            </w:pPr>
            <w:r w:rsidRPr="00CC76AB">
              <w:rPr>
                <w:rFonts w:cs="Arial"/>
                <w:lang w:val="en-US" w:eastAsia="en-US" w:bidi="x-none"/>
              </w:rPr>
              <w:object w:dxaOrig="6765" w:dyaOrig="6975">
                <v:shape id="_x0000_s1027" type="#_x0000_t75" alt="" style="position:absolute;margin-left:4.7pt;margin-top:-137.55pt;width:219.45pt;height:109.7pt;z-index:251656192;mso-wrap-edited:f;mso-width-percent:0;mso-height-percent:0;mso-width-percent:0;mso-height-percent:0">
                  <v:imagedata r:id="rId35" o:title=""/>
                  <w10:wrap type="topAndBottom"/>
                </v:shape>
                <o:OLEObject Type="Embed" ProgID="MSGraph.Chart.8" ShapeID="_x0000_s1027" DrawAspect="Content" ObjectID="_1655013527" r:id="rId36">
                  <o:FieldCodes>\s</o:FieldCodes>
                </o:OLEObject>
              </w:object>
            </w:r>
          </w:p>
        </w:tc>
        <w:tc>
          <w:tcPr>
            <w:tcW w:w="4428" w:type="dxa"/>
          </w:tcPr>
          <w:p w:rsidR="00CC76AB" w:rsidRPr="00CC76AB" w:rsidRDefault="00983E9B" w:rsidP="00CC76AB">
            <w:pPr>
              <w:pStyle w:val="SectionLabel"/>
              <w:ind w:left="0"/>
              <w:rPr>
                <w:rFonts w:cs="Arial"/>
                <w:lang w:bidi="x-none"/>
              </w:rPr>
            </w:pPr>
            <w:r w:rsidRPr="00CC76AB">
              <w:rPr>
                <w:rFonts w:cs="Arial"/>
                <w:lang w:val="en-US" w:eastAsia="en-US" w:bidi="x-none"/>
              </w:rPr>
              <w:object w:dxaOrig="6765" w:dyaOrig="6975">
                <v:shape id="_x0000_s1026" type="#_x0000_t75" alt="" style="position:absolute;margin-left:-1.6pt;margin-top:39pt;width:237.45pt;height:117.35pt;z-index:251657216;mso-wrap-edited:f;mso-width-percent:0;mso-height-percent:0;mso-position-horizontal-relative:text;mso-position-vertical-relative:text;mso-width-percent:0;mso-height-percent:0">
                  <v:imagedata r:id="rId37" o:title=""/>
                  <w10:wrap type="topAndBottom"/>
                </v:shape>
                <o:OLEObject Type="Embed" ProgID="MSGraph.Chart.8" ShapeID="_x0000_s1026" DrawAspect="Content" ObjectID="_1655013526" r:id="rId38">
                  <o:FieldCodes>\s</o:FieldCodes>
                </o:OLEObject>
              </w:object>
            </w:r>
          </w:p>
        </w:tc>
      </w:tr>
      <w:tr w:rsidR="00CC76AB" w:rsidRPr="00CC76AB">
        <w:tc>
          <w:tcPr>
            <w:tcW w:w="4428" w:type="dxa"/>
          </w:tcPr>
          <w:tbl>
            <w:tblPr>
              <w:tblW w:w="4496" w:type="dxa"/>
              <w:tblBorders>
                <w:top w:val="nil"/>
                <w:left w:val="nil"/>
                <w:bottom w:val="nil"/>
                <w:right w:val="nil"/>
                <w:insideH w:val="nil"/>
                <w:insideV w:val="nil"/>
              </w:tblBorders>
              <w:tblLook w:val="00FE" w:firstRow="1" w:lastRow="1" w:firstColumn="1" w:lastColumn="0" w:noHBand="0" w:noVBand="0"/>
            </w:tblPr>
            <w:tblGrid>
              <w:gridCol w:w="2522"/>
              <w:gridCol w:w="1974"/>
            </w:tblGrid>
            <w:tr w:rsidR="00CC76AB" w:rsidRPr="0041610B">
              <w:tblPrEx>
                <w:tblCellMar>
                  <w:top w:w="0" w:type="dxa"/>
                  <w:bottom w:w="0" w:type="dxa"/>
                </w:tblCellMar>
              </w:tblPrEx>
              <w:trPr>
                <w:trHeight w:val="585"/>
              </w:trPr>
              <w:tc>
                <w:tcPr>
                  <w:tcW w:w="2805" w:type="pct"/>
                  <w:tcBorders>
                    <w:bottom w:val="single" w:sz="4" w:space="0" w:color="auto"/>
                    <w:right w:val="single" w:sz="4" w:space="0" w:color="auto"/>
                  </w:tcBorders>
                  <w:shd w:val="pct15" w:color="000000" w:fill="auto"/>
                </w:tcPr>
                <w:p w:rsidR="00CC76AB" w:rsidRPr="0041610B" w:rsidRDefault="00CC76AB" w:rsidP="00CC76AB">
                  <w:pPr>
                    <w:pStyle w:val="BodyText"/>
                    <w:spacing w:line="240" w:lineRule="auto"/>
                    <w:ind w:left="0"/>
                    <w:jc w:val="right"/>
                    <w:rPr>
                      <w:i/>
                      <w:sz w:val="16"/>
                      <w:lang w:bidi="ar-SA"/>
                    </w:rPr>
                  </w:pPr>
                  <w:r w:rsidRPr="0041610B">
                    <w:rPr>
                      <w:i/>
                      <w:sz w:val="16"/>
                      <w:lang w:bidi="ar-SA"/>
                    </w:rPr>
                    <w:t>Industry</w:t>
                  </w:r>
                </w:p>
              </w:tc>
              <w:tc>
                <w:tcPr>
                  <w:tcW w:w="2195" w:type="pct"/>
                  <w:tcBorders>
                    <w:left w:val="single" w:sz="4" w:space="0" w:color="auto"/>
                    <w:bottom w:val="single" w:sz="4" w:space="0" w:color="auto"/>
                  </w:tcBorders>
                  <w:shd w:val="pct15" w:color="000000" w:fill="auto"/>
                </w:tcPr>
                <w:p w:rsidR="00CC76AB" w:rsidRPr="0041610B" w:rsidRDefault="00CC76AB" w:rsidP="00CC76AB">
                  <w:pPr>
                    <w:pStyle w:val="BodyText"/>
                    <w:spacing w:line="240" w:lineRule="auto"/>
                    <w:ind w:left="0"/>
                    <w:jc w:val="right"/>
                    <w:rPr>
                      <w:i/>
                      <w:sz w:val="16"/>
                      <w:lang w:bidi="ar-SA"/>
                    </w:rPr>
                  </w:pPr>
                  <w:r w:rsidRPr="0041610B">
                    <w:rPr>
                      <w:i/>
                      <w:sz w:val="16"/>
                      <w:lang w:bidi="ar-SA"/>
                    </w:rPr>
                    <w:t>#Accidents Investigated by OSHA</w:t>
                  </w:r>
                </w:p>
              </w:tc>
            </w:tr>
            <w:tr w:rsidR="00CC76AB" w:rsidRPr="0041610B">
              <w:tblPrEx>
                <w:tblCellMar>
                  <w:top w:w="0" w:type="dxa"/>
                  <w:bottom w:w="0" w:type="dxa"/>
                </w:tblCellMar>
              </w:tblPrEx>
              <w:trPr>
                <w:trHeight w:val="47"/>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Mining</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4</w:t>
                  </w:r>
                </w:p>
              </w:tc>
            </w:tr>
            <w:tr w:rsidR="00CC76AB" w:rsidRPr="0041610B">
              <w:tblPrEx>
                <w:tblCellMar>
                  <w:top w:w="0" w:type="dxa"/>
                  <w:bottom w:w="0" w:type="dxa"/>
                </w:tblCellMar>
              </w:tblPrEx>
              <w:trPr>
                <w:trHeight w:val="161"/>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 xml:space="preserve">Construction </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25</w:t>
                  </w:r>
                </w:p>
              </w:tc>
            </w:tr>
            <w:tr w:rsidR="00CC76AB" w:rsidRPr="0041610B">
              <w:tblPrEx>
                <w:tblCellMar>
                  <w:top w:w="0" w:type="dxa"/>
                  <w:bottom w:w="0" w:type="dxa"/>
                </w:tblCellMar>
              </w:tblPrEx>
              <w:trPr>
                <w:trHeight w:val="161"/>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Manufacturing</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95</w:t>
                  </w:r>
                </w:p>
              </w:tc>
            </w:tr>
            <w:tr w:rsidR="00CC76AB" w:rsidRPr="0041610B">
              <w:tblPrEx>
                <w:tblCellMar>
                  <w:top w:w="0" w:type="dxa"/>
                  <w:bottom w:w="0" w:type="dxa"/>
                </w:tblCellMar>
              </w:tblPrEx>
              <w:trPr>
                <w:trHeight w:val="161"/>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Transportation, Communications, Utilities</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22</w:t>
                  </w:r>
                </w:p>
              </w:tc>
            </w:tr>
            <w:tr w:rsidR="00CC76AB" w:rsidRPr="0041610B">
              <w:tblPrEx>
                <w:tblCellMar>
                  <w:top w:w="0" w:type="dxa"/>
                  <w:bottom w:w="0" w:type="dxa"/>
                </w:tblCellMar>
              </w:tblPrEx>
              <w:trPr>
                <w:trHeight w:val="161"/>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Wholesale Trades</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25</w:t>
                  </w:r>
                </w:p>
              </w:tc>
            </w:tr>
            <w:tr w:rsidR="00CC76AB" w:rsidRPr="0041610B">
              <w:tblPrEx>
                <w:tblCellMar>
                  <w:top w:w="0" w:type="dxa"/>
                  <w:bottom w:w="0" w:type="dxa"/>
                </w:tblCellMar>
              </w:tblPrEx>
              <w:trPr>
                <w:trHeight w:val="161"/>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Retail Trades</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18</w:t>
                  </w:r>
                </w:p>
              </w:tc>
            </w:tr>
            <w:tr w:rsidR="00CC76AB" w:rsidRPr="0041610B">
              <w:tblPrEx>
                <w:tblCellMar>
                  <w:top w:w="0" w:type="dxa"/>
                  <w:bottom w:w="0" w:type="dxa"/>
                </w:tblCellMar>
              </w:tblPrEx>
              <w:trPr>
                <w:trHeight w:val="165"/>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Service</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7</w:t>
                  </w:r>
                </w:p>
              </w:tc>
            </w:tr>
            <w:tr w:rsidR="00CC76AB" w:rsidRPr="0041610B">
              <w:tblPrEx>
                <w:tblCellMar>
                  <w:top w:w="0" w:type="dxa"/>
                  <w:bottom w:w="0" w:type="dxa"/>
                </w:tblCellMar>
              </w:tblPrEx>
              <w:trPr>
                <w:trHeight w:val="161"/>
              </w:trPr>
              <w:tc>
                <w:tcPr>
                  <w:tcW w:w="2805"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Public Administration</w:t>
                  </w:r>
                </w:p>
              </w:tc>
              <w:tc>
                <w:tcPr>
                  <w:tcW w:w="2195"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4</w:t>
                  </w:r>
                </w:p>
              </w:tc>
            </w:tr>
            <w:tr w:rsidR="00CC76AB" w:rsidRPr="0041610B">
              <w:tblPrEx>
                <w:tblCellMar>
                  <w:top w:w="0" w:type="dxa"/>
                  <w:bottom w:w="0" w:type="dxa"/>
                </w:tblCellMar>
              </w:tblPrEx>
              <w:trPr>
                <w:trHeight w:val="161"/>
              </w:trPr>
              <w:tc>
                <w:tcPr>
                  <w:tcW w:w="2805" w:type="pct"/>
                  <w:tcBorders>
                    <w:top w:val="single" w:sz="4" w:space="0" w:color="auto"/>
                    <w:right w:val="single" w:sz="4" w:space="0" w:color="auto"/>
                  </w:tcBorders>
                  <w:shd w:val="solid" w:color="C0C0C0" w:fill="FFFFFF"/>
                </w:tcPr>
                <w:p w:rsidR="00CC76AB" w:rsidRPr="0041610B" w:rsidRDefault="00CC76AB" w:rsidP="00CC76AB">
                  <w:pPr>
                    <w:pStyle w:val="BodyText"/>
                    <w:ind w:left="0"/>
                    <w:jc w:val="right"/>
                    <w:rPr>
                      <w:b/>
                      <w:sz w:val="18"/>
                      <w:lang w:bidi="ar-SA"/>
                    </w:rPr>
                  </w:pPr>
                  <w:r w:rsidRPr="0041610B">
                    <w:rPr>
                      <w:b/>
                      <w:sz w:val="18"/>
                      <w:lang w:bidi="ar-SA"/>
                    </w:rPr>
                    <w:t>Total</w:t>
                  </w:r>
                </w:p>
              </w:tc>
              <w:tc>
                <w:tcPr>
                  <w:tcW w:w="2195" w:type="pct"/>
                  <w:tcBorders>
                    <w:top w:val="single" w:sz="4" w:space="0" w:color="auto"/>
                    <w:left w:val="single" w:sz="4" w:space="0" w:color="auto"/>
                  </w:tcBorders>
                  <w:shd w:val="clear" w:color="auto" w:fill="auto"/>
                </w:tcPr>
                <w:p w:rsidR="00CC76AB" w:rsidRPr="0041610B" w:rsidRDefault="00CC76AB" w:rsidP="00CC76AB">
                  <w:pPr>
                    <w:pStyle w:val="BodyText"/>
                    <w:ind w:left="0"/>
                    <w:jc w:val="right"/>
                    <w:rPr>
                      <w:b/>
                      <w:sz w:val="18"/>
                      <w:lang w:bidi="ar-SA"/>
                    </w:rPr>
                  </w:pPr>
                  <w:r w:rsidRPr="0041610B">
                    <w:rPr>
                      <w:b/>
                      <w:sz w:val="18"/>
                      <w:lang w:bidi="ar-SA"/>
                    </w:rPr>
                    <w:t>204</w:t>
                  </w:r>
                </w:p>
              </w:tc>
            </w:tr>
          </w:tbl>
          <w:p w:rsidR="00CC76AB" w:rsidRPr="00CC76AB" w:rsidRDefault="00CC76AB" w:rsidP="00CC76AB">
            <w:pPr>
              <w:pStyle w:val="SectionLabel"/>
              <w:ind w:left="0"/>
              <w:rPr>
                <w:rFonts w:cs="Arial"/>
                <w:lang w:bidi="x-none"/>
              </w:rPr>
            </w:pPr>
          </w:p>
        </w:tc>
        <w:tc>
          <w:tcPr>
            <w:tcW w:w="4428" w:type="dxa"/>
          </w:tcPr>
          <w:tbl>
            <w:tblPr>
              <w:tblW w:w="4830" w:type="dxa"/>
              <w:tblBorders>
                <w:top w:val="nil"/>
                <w:left w:val="nil"/>
                <w:bottom w:val="nil"/>
                <w:right w:val="nil"/>
                <w:insideH w:val="nil"/>
                <w:insideV w:val="nil"/>
              </w:tblBorders>
              <w:tblLook w:val="00FE" w:firstRow="1" w:lastRow="1" w:firstColumn="1" w:lastColumn="0" w:noHBand="0" w:noVBand="0"/>
            </w:tblPr>
            <w:tblGrid>
              <w:gridCol w:w="2414"/>
              <w:gridCol w:w="2416"/>
            </w:tblGrid>
            <w:tr w:rsidR="00CC76AB" w:rsidRPr="0041610B">
              <w:tblPrEx>
                <w:tblCellMar>
                  <w:top w:w="0" w:type="dxa"/>
                  <w:bottom w:w="0" w:type="dxa"/>
                </w:tblCellMar>
              </w:tblPrEx>
              <w:trPr>
                <w:trHeight w:val="73"/>
              </w:trPr>
              <w:tc>
                <w:tcPr>
                  <w:tcW w:w="2499" w:type="pct"/>
                  <w:tcBorders>
                    <w:bottom w:val="single" w:sz="4" w:space="0" w:color="auto"/>
                    <w:right w:val="single" w:sz="4" w:space="0" w:color="auto"/>
                  </w:tcBorders>
                  <w:shd w:val="pct15" w:color="000000" w:fill="auto"/>
                </w:tcPr>
                <w:p w:rsidR="00CC76AB" w:rsidRPr="0041610B" w:rsidRDefault="00CC76AB" w:rsidP="00CC76AB">
                  <w:pPr>
                    <w:pStyle w:val="BodyText"/>
                    <w:spacing w:line="240" w:lineRule="auto"/>
                    <w:ind w:left="0"/>
                    <w:jc w:val="right"/>
                    <w:rPr>
                      <w:i/>
                      <w:sz w:val="16"/>
                      <w:lang w:bidi="ar-SA"/>
                    </w:rPr>
                  </w:pPr>
                  <w:r w:rsidRPr="0041610B">
                    <w:rPr>
                      <w:i/>
                      <w:sz w:val="16"/>
                      <w:lang w:bidi="ar-SA"/>
                    </w:rPr>
                    <w:t>Forklift Type</w:t>
                  </w:r>
                </w:p>
              </w:tc>
              <w:tc>
                <w:tcPr>
                  <w:tcW w:w="2501" w:type="pct"/>
                  <w:tcBorders>
                    <w:left w:val="single" w:sz="4" w:space="0" w:color="auto"/>
                    <w:bottom w:val="single" w:sz="4" w:space="0" w:color="auto"/>
                  </w:tcBorders>
                  <w:shd w:val="pct15" w:color="000000" w:fill="auto"/>
                </w:tcPr>
                <w:p w:rsidR="00CC76AB" w:rsidRPr="0041610B" w:rsidRDefault="00CC76AB" w:rsidP="00CC76AB">
                  <w:pPr>
                    <w:pStyle w:val="BodyText"/>
                    <w:spacing w:line="240" w:lineRule="auto"/>
                    <w:ind w:left="0"/>
                    <w:jc w:val="right"/>
                    <w:rPr>
                      <w:i/>
                      <w:sz w:val="16"/>
                      <w:lang w:bidi="ar-SA"/>
                    </w:rPr>
                  </w:pPr>
                  <w:r w:rsidRPr="0041610B">
                    <w:rPr>
                      <w:i/>
                      <w:sz w:val="16"/>
                      <w:lang w:bidi="ar-SA"/>
                    </w:rPr>
                    <w:t>Total Cases</w:t>
                  </w:r>
                </w:p>
              </w:tc>
            </w:tr>
            <w:tr w:rsidR="00CC76AB" w:rsidRPr="0041610B">
              <w:tblPrEx>
                <w:tblCellMar>
                  <w:top w:w="0" w:type="dxa"/>
                  <w:bottom w:w="0" w:type="dxa"/>
                </w:tblCellMar>
              </w:tblPrEx>
              <w:trPr>
                <w:trHeight w:val="73"/>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Forklift, unspecified</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14,096</w:t>
                  </w:r>
                </w:p>
              </w:tc>
            </w:tr>
            <w:tr w:rsidR="00CC76AB" w:rsidRPr="0041610B">
              <w:tblPrEx>
                <w:tblCellMar>
                  <w:top w:w="0" w:type="dxa"/>
                  <w:bottom w:w="0" w:type="dxa"/>
                </w:tblCellMar>
              </w:tblPrEx>
              <w:trPr>
                <w:trHeight w:val="252"/>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 xml:space="preserve">Hand/Rider Forklift Truck </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373</w:t>
                  </w:r>
                </w:p>
              </w:tc>
            </w:tr>
            <w:tr w:rsidR="00CC76AB" w:rsidRPr="0041610B">
              <w:tblPrEx>
                <w:tblCellMar>
                  <w:top w:w="0" w:type="dxa"/>
                  <w:bottom w:w="0" w:type="dxa"/>
                </w:tblCellMar>
              </w:tblPrEx>
              <w:trPr>
                <w:trHeight w:val="252"/>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Order Picker</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126</w:t>
                  </w:r>
                </w:p>
              </w:tc>
            </w:tr>
            <w:tr w:rsidR="00CC76AB" w:rsidRPr="0041610B">
              <w:tblPrEx>
                <w:tblCellMar>
                  <w:top w:w="0" w:type="dxa"/>
                  <w:bottom w:w="0" w:type="dxa"/>
                </w:tblCellMar>
              </w:tblPrEx>
              <w:trPr>
                <w:trHeight w:val="252"/>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Pallet Lift Truck</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1,194</w:t>
                  </w:r>
                </w:p>
              </w:tc>
            </w:tr>
            <w:tr w:rsidR="00CC76AB" w:rsidRPr="0041610B">
              <w:tblPrEx>
                <w:tblCellMar>
                  <w:top w:w="0" w:type="dxa"/>
                  <w:bottom w:w="0" w:type="dxa"/>
                </w:tblCellMar>
              </w:tblPrEx>
              <w:trPr>
                <w:trHeight w:val="252"/>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Platform Lift Truck</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260</w:t>
                  </w:r>
                </w:p>
              </w:tc>
            </w:tr>
            <w:tr w:rsidR="00CC76AB" w:rsidRPr="0041610B">
              <w:tblPrEx>
                <w:tblCellMar>
                  <w:top w:w="0" w:type="dxa"/>
                  <w:bottom w:w="0" w:type="dxa"/>
                </w:tblCellMar>
              </w:tblPrEx>
              <w:trPr>
                <w:trHeight w:val="252"/>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Straddle Rider Lift Truck</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131</w:t>
                  </w:r>
                </w:p>
              </w:tc>
            </w:tr>
            <w:tr w:rsidR="00CC76AB" w:rsidRPr="0041610B">
              <w:tblPrEx>
                <w:tblCellMar>
                  <w:top w:w="0" w:type="dxa"/>
                  <w:bottom w:w="0" w:type="dxa"/>
                </w:tblCellMar>
              </w:tblPrEx>
              <w:trPr>
                <w:trHeight w:val="259"/>
              </w:trPr>
              <w:tc>
                <w:tcPr>
                  <w:tcW w:w="2499" w:type="pct"/>
                  <w:tcBorders>
                    <w:top w:val="single" w:sz="4" w:space="0" w:color="auto"/>
                    <w:bottom w:val="single" w:sz="4" w:space="0" w:color="auto"/>
                    <w:right w:val="single" w:sz="4" w:space="0" w:color="auto"/>
                  </w:tcBorders>
                  <w:shd w:val="pct5" w:color="000000" w:fill="FFFFFF"/>
                </w:tcPr>
                <w:p w:rsidR="00CC76AB" w:rsidRPr="0041610B" w:rsidRDefault="00CC76AB" w:rsidP="00CC76AB">
                  <w:pPr>
                    <w:pStyle w:val="BodyText"/>
                    <w:ind w:left="0"/>
                    <w:jc w:val="right"/>
                    <w:rPr>
                      <w:sz w:val="18"/>
                      <w:lang w:bidi="ar-SA"/>
                    </w:rPr>
                  </w:pPr>
                  <w:r w:rsidRPr="0041610B">
                    <w:rPr>
                      <w:sz w:val="18"/>
                      <w:lang w:bidi="ar-SA"/>
                    </w:rPr>
                    <w:t>Forklift, other</w:t>
                  </w:r>
                </w:p>
              </w:tc>
              <w:tc>
                <w:tcPr>
                  <w:tcW w:w="2501" w:type="pct"/>
                  <w:tcBorders>
                    <w:top w:val="single" w:sz="4" w:space="0" w:color="auto"/>
                    <w:left w:val="single" w:sz="4" w:space="0" w:color="auto"/>
                    <w:bottom w:val="single" w:sz="4" w:space="0" w:color="auto"/>
                  </w:tcBorders>
                  <w:shd w:val="clear" w:color="auto" w:fill="auto"/>
                </w:tcPr>
                <w:p w:rsidR="00CC76AB" w:rsidRPr="0041610B" w:rsidRDefault="00CC76AB" w:rsidP="00CC76AB">
                  <w:pPr>
                    <w:pStyle w:val="BodyText"/>
                    <w:ind w:left="0"/>
                    <w:jc w:val="right"/>
                    <w:rPr>
                      <w:sz w:val="18"/>
                      <w:lang w:bidi="ar-SA"/>
                    </w:rPr>
                  </w:pPr>
                  <w:r w:rsidRPr="0041610B">
                    <w:rPr>
                      <w:sz w:val="18"/>
                      <w:lang w:bidi="ar-SA"/>
                    </w:rPr>
                    <w:t>1,182</w:t>
                  </w:r>
                </w:p>
              </w:tc>
            </w:tr>
            <w:tr w:rsidR="00CC76AB" w:rsidRPr="0041610B">
              <w:tblPrEx>
                <w:tblCellMar>
                  <w:top w:w="0" w:type="dxa"/>
                  <w:bottom w:w="0" w:type="dxa"/>
                </w:tblCellMar>
              </w:tblPrEx>
              <w:trPr>
                <w:trHeight w:val="252"/>
              </w:trPr>
              <w:tc>
                <w:tcPr>
                  <w:tcW w:w="2499" w:type="pct"/>
                  <w:tcBorders>
                    <w:top w:val="single" w:sz="4" w:space="0" w:color="auto"/>
                    <w:right w:val="single" w:sz="4" w:space="0" w:color="auto"/>
                  </w:tcBorders>
                  <w:shd w:val="solid" w:color="C0C0C0" w:fill="FFFFFF"/>
                </w:tcPr>
                <w:p w:rsidR="00CC76AB" w:rsidRPr="0041610B" w:rsidRDefault="00CC76AB" w:rsidP="00CC76AB">
                  <w:pPr>
                    <w:pStyle w:val="BodyText"/>
                    <w:ind w:left="0"/>
                    <w:jc w:val="right"/>
                    <w:rPr>
                      <w:b/>
                      <w:sz w:val="18"/>
                      <w:lang w:bidi="ar-SA"/>
                    </w:rPr>
                  </w:pPr>
                  <w:r w:rsidRPr="0041610B">
                    <w:rPr>
                      <w:b/>
                      <w:sz w:val="18"/>
                      <w:lang w:bidi="ar-SA"/>
                    </w:rPr>
                    <w:t>Total</w:t>
                  </w:r>
                </w:p>
              </w:tc>
              <w:tc>
                <w:tcPr>
                  <w:tcW w:w="2501" w:type="pct"/>
                  <w:tcBorders>
                    <w:top w:val="single" w:sz="4" w:space="0" w:color="auto"/>
                    <w:left w:val="single" w:sz="4" w:space="0" w:color="auto"/>
                  </w:tcBorders>
                  <w:shd w:val="clear" w:color="auto" w:fill="auto"/>
                </w:tcPr>
                <w:p w:rsidR="00CC76AB" w:rsidRPr="0041610B" w:rsidRDefault="00CC76AB" w:rsidP="00CC76AB">
                  <w:pPr>
                    <w:pStyle w:val="BodyText"/>
                    <w:ind w:left="0"/>
                    <w:jc w:val="right"/>
                    <w:rPr>
                      <w:b/>
                      <w:sz w:val="18"/>
                      <w:lang w:bidi="ar-SA"/>
                    </w:rPr>
                  </w:pPr>
                  <w:r w:rsidRPr="0041610B">
                    <w:rPr>
                      <w:b/>
                      <w:sz w:val="18"/>
                      <w:lang w:bidi="ar-SA"/>
                    </w:rPr>
                    <w:t>17,362</w:t>
                  </w:r>
                </w:p>
              </w:tc>
            </w:tr>
          </w:tbl>
          <w:p w:rsidR="00CC76AB" w:rsidRPr="00CC76AB" w:rsidRDefault="00CC76AB" w:rsidP="00CC76AB">
            <w:pPr>
              <w:pStyle w:val="SectionLabel"/>
              <w:ind w:left="0"/>
              <w:rPr>
                <w:rFonts w:cs="Arial"/>
                <w:lang w:bidi="x-none"/>
              </w:rPr>
            </w:pPr>
          </w:p>
        </w:tc>
      </w:tr>
    </w:tbl>
    <w:p w:rsidR="00CC76AB" w:rsidRDefault="00CC76AB" w:rsidP="00CC76AB">
      <w:pPr>
        <w:pStyle w:val="BodyText"/>
        <w:rPr>
          <w:rFonts w:cs="Arial"/>
        </w:rPr>
      </w:pPr>
      <w:r>
        <w:rPr>
          <w:rFonts w:cs="Arial"/>
        </w:rPr>
        <w:br w:type="page"/>
        <w:t xml:space="preserve">Before driving any lift truck, you must read the operator's manual to become familiar with the particular truck you will be using. Lift truck operators are expected to observe and follow all warning decals posted on the vehicle. </w:t>
      </w:r>
    </w:p>
    <w:p w:rsidR="00CC76AB" w:rsidRDefault="00CC76AB" w:rsidP="00CC76AB">
      <w:pPr>
        <w:pStyle w:val="SectionHeading"/>
        <w:rPr>
          <w:rFonts w:cs="Arial"/>
        </w:rPr>
      </w:pPr>
      <w:r>
        <w:rPr>
          <w:rFonts w:cs="Arial"/>
          <w:bCs/>
        </w:rPr>
        <w:t>Starting the lift truck</w:t>
      </w:r>
      <w:r>
        <w:rPr>
          <w:rFonts w:cs="Arial"/>
        </w:rPr>
        <w:t xml:space="preserve"> </w:t>
      </w:r>
    </w:p>
    <w:p w:rsidR="00CC76AB" w:rsidRDefault="00CC76AB" w:rsidP="00CC76AB">
      <w:pPr>
        <w:pStyle w:val="BodyText"/>
        <w:rPr>
          <w:rFonts w:cs="Arial"/>
        </w:rPr>
      </w:pPr>
      <w:r>
        <w:rPr>
          <w:rFonts w:cs="Arial"/>
        </w:rPr>
        <w:t xml:space="preserve">For safety reasons only enter or exit a lift truck when the parking brake is applied. Never jump on or off a moving lift truck. With most lift trucks you step up and into the operator compartment using available handrails and steps for assistance. Once you are seated adjust the seat so all controls are easily reachable and fasten the seat belt. Set the directional controls to neutral, apply the brake and disengage the clutch. Start the engine. Make sure that your entire body, including hands and feet stay within the operator compartment at all times. Do not put any part of your body within the mast mechanism; reach mechanism, or any of the other attachments on the truck. </w:t>
      </w:r>
    </w:p>
    <w:p w:rsidR="00CC76AB" w:rsidRDefault="00CC76AB" w:rsidP="00CC76AB">
      <w:pPr>
        <w:pStyle w:val="SectionHeading"/>
        <w:rPr>
          <w:rFonts w:cs="Arial"/>
        </w:rPr>
      </w:pPr>
      <w:r>
        <w:rPr>
          <w:rFonts w:cs="Arial"/>
          <w:bCs/>
        </w:rPr>
        <w:t>Stopping the Lift Truck</w:t>
      </w:r>
      <w:r>
        <w:rPr>
          <w:rFonts w:cs="Arial"/>
        </w:rPr>
        <w:t xml:space="preserve"> </w:t>
      </w:r>
    </w:p>
    <w:p w:rsidR="00CC76AB" w:rsidRDefault="00CC76AB" w:rsidP="00CC76AB">
      <w:pPr>
        <w:pStyle w:val="BodyText"/>
        <w:rPr>
          <w:rFonts w:cs="Arial"/>
        </w:rPr>
      </w:pPr>
      <w:r>
        <w:rPr>
          <w:rFonts w:cs="Arial"/>
        </w:rPr>
        <w:t xml:space="preserve">Come to a complete stop with all controls in the neutral position before exiting a lift truck. Apply the parking brake and lower the forks completely before turning the truck off. Exit the truck back first using the appropriate hand and foot holds to steady yourself as you step down from the truck. </w:t>
      </w:r>
    </w:p>
    <w:p w:rsidR="00CC76AB" w:rsidRDefault="00CC76AB" w:rsidP="00CC76AB">
      <w:pPr>
        <w:pStyle w:val="SectionHeading"/>
        <w:rPr>
          <w:rFonts w:cs="Arial"/>
        </w:rPr>
      </w:pPr>
      <w:r>
        <w:rPr>
          <w:rFonts w:cs="Arial"/>
          <w:bCs/>
        </w:rPr>
        <w:t>Proper Use</w:t>
      </w:r>
    </w:p>
    <w:p w:rsidR="00CC76AB" w:rsidRDefault="00CC76AB" w:rsidP="00CC76AB">
      <w:pPr>
        <w:pStyle w:val="BodyText"/>
        <w:rPr>
          <w:rFonts w:cs="Arial"/>
        </w:rPr>
      </w:pPr>
      <w:r>
        <w:rPr>
          <w:rFonts w:cs="Arial"/>
        </w:rPr>
        <w:t xml:space="preserve">Lift trucks should only be used for their intended purpose in designated areas. Make sure your lift truck is properly rated for the specific work area and the conditions of the job site. Both OSHA and the National Fire Protection Association have created specifications for lift trucks working in hazardous areas. These specifications include special safety features on the truck that reduce the risk of a fire or an explosion. </w:t>
      </w:r>
    </w:p>
    <w:p w:rsidR="00CC76AB" w:rsidRDefault="00CC76AB" w:rsidP="00CC76AB">
      <w:pPr>
        <w:pStyle w:val="BodyText"/>
        <w:rPr>
          <w:rFonts w:cs="Arial"/>
        </w:rPr>
      </w:pPr>
      <w:r>
        <w:rPr>
          <w:rFonts w:cs="Arial"/>
        </w:rPr>
        <w:t xml:space="preserve">Operating an internal combustion engine lift truck in an enclosed area can be dangerous if that area is not well ventilated. Under certain conditions, you may be required to wear protective equipment that is appropriately rated for the environment you're working in. </w:t>
      </w:r>
    </w:p>
    <w:p w:rsidR="00CC76AB" w:rsidRDefault="00CC76AB" w:rsidP="00CC76AB">
      <w:pPr>
        <w:pStyle w:val="BodyText"/>
        <w:rPr>
          <w:rFonts w:cs="Arial"/>
        </w:rPr>
      </w:pPr>
      <w:r>
        <w:rPr>
          <w:rFonts w:cs="Arial"/>
        </w:rPr>
        <w:t xml:space="preserve">Lift trucks are often used in warehouses or areas with rows and intersecting aisles. This creates traffic patterns. Because of this an operator must stay alert due to the high density of people and equipment being moved in the vicinity. </w:t>
      </w:r>
    </w:p>
    <w:p w:rsidR="00CC76AB" w:rsidRDefault="00CC76AB" w:rsidP="00CC76AB">
      <w:pPr>
        <w:pStyle w:val="SectionHeading"/>
        <w:rPr>
          <w:rFonts w:cs="Arial"/>
        </w:rPr>
      </w:pPr>
      <w:r>
        <w:rPr>
          <w:rFonts w:cs="Arial"/>
          <w:bCs/>
        </w:rPr>
        <w:t>General Lift Truck Operation Rules:</w:t>
      </w:r>
    </w:p>
    <w:p w:rsidR="00CC76AB" w:rsidRDefault="00CC76AB" w:rsidP="00CC76AB">
      <w:pPr>
        <w:pStyle w:val="ListBullet"/>
        <w:numPr>
          <w:ilvl w:val="0"/>
          <w:numId w:val="1"/>
        </w:numPr>
        <w:rPr>
          <w:rFonts w:cs="Arial"/>
        </w:rPr>
      </w:pPr>
      <w:r>
        <w:rPr>
          <w:rFonts w:cs="Arial"/>
        </w:rPr>
        <w:t xml:space="preserve">Observe all safety rules and traffic regulations, including those posted by the company or facility. </w:t>
      </w:r>
    </w:p>
    <w:p w:rsidR="00CC76AB" w:rsidRDefault="00CC76AB" w:rsidP="00CC76AB">
      <w:pPr>
        <w:pStyle w:val="ListBullet"/>
        <w:numPr>
          <w:ilvl w:val="0"/>
          <w:numId w:val="1"/>
        </w:numPr>
        <w:rPr>
          <w:rFonts w:cs="Arial"/>
        </w:rPr>
      </w:pPr>
      <w:r>
        <w:rPr>
          <w:rFonts w:cs="Arial"/>
        </w:rPr>
        <w:t xml:space="preserve">Follow established company policies for operating in traffic patterns. Stay within the designated lanes or aisles. </w:t>
      </w:r>
    </w:p>
    <w:p w:rsidR="00CC76AB" w:rsidRDefault="00CC76AB" w:rsidP="00CC76AB">
      <w:pPr>
        <w:pStyle w:val="ListBullet"/>
        <w:numPr>
          <w:ilvl w:val="0"/>
          <w:numId w:val="1"/>
        </w:numPr>
        <w:rPr>
          <w:rFonts w:cs="Arial"/>
        </w:rPr>
      </w:pPr>
      <w:r>
        <w:rPr>
          <w:rFonts w:cs="Arial"/>
        </w:rPr>
        <w:t xml:space="preserve">Keep to the right unless instructed otherwise. </w:t>
      </w:r>
    </w:p>
    <w:p w:rsidR="00CC76AB" w:rsidRDefault="00CC76AB" w:rsidP="00CC76AB">
      <w:pPr>
        <w:pStyle w:val="ListBullet"/>
        <w:numPr>
          <w:ilvl w:val="0"/>
          <w:numId w:val="1"/>
        </w:numPr>
        <w:rPr>
          <w:rFonts w:cs="Arial"/>
        </w:rPr>
      </w:pPr>
      <w:r>
        <w:rPr>
          <w:rFonts w:cs="Arial"/>
        </w:rPr>
        <w:t xml:space="preserve">Travel with the load tilted back and the forks in lowest position allowed by the driving surface or terrain. </w:t>
      </w:r>
    </w:p>
    <w:p w:rsidR="00CC76AB" w:rsidRDefault="00CC76AB" w:rsidP="00CC76AB">
      <w:pPr>
        <w:pStyle w:val="ListBullet"/>
        <w:numPr>
          <w:ilvl w:val="0"/>
          <w:numId w:val="1"/>
        </w:numPr>
        <w:rPr>
          <w:rFonts w:cs="Arial"/>
        </w:rPr>
      </w:pPr>
      <w:r>
        <w:rPr>
          <w:rFonts w:cs="Arial"/>
        </w:rPr>
        <w:t xml:space="preserve">Maintain a clear view of the path of travel observing other traffic, pedestrians, and obstacles. </w:t>
      </w:r>
    </w:p>
    <w:p w:rsidR="00CC76AB" w:rsidRDefault="00CC76AB" w:rsidP="00CC76AB">
      <w:pPr>
        <w:pStyle w:val="ListBullet"/>
        <w:numPr>
          <w:ilvl w:val="0"/>
          <w:numId w:val="1"/>
        </w:numPr>
        <w:rPr>
          <w:rFonts w:cs="Arial"/>
        </w:rPr>
      </w:pPr>
      <w:r>
        <w:rPr>
          <w:rFonts w:cs="Arial"/>
        </w:rPr>
        <w:t xml:space="preserve">Yield the right of way to pedestrians. </w:t>
      </w:r>
    </w:p>
    <w:p w:rsidR="00CC76AB" w:rsidRDefault="00CC76AB" w:rsidP="00CC76AB">
      <w:pPr>
        <w:pStyle w:val="ListBullet"/>
        <w:numPr>
          <w:ilvl w:val="0"/>
          <w:numId w:val="1"/>
        </w:numPr>
        <w:rPr>
          <w:rFonts w:cs="Arial"/>
        </w:rPr>
      </w:pPr>
      <w:r>
        <w:rPr>
          <w:rFonts w:cs="Arial"/>
        </w:rPr>
        <w:t xml:space="preserve">Never give rides to pedestrians. </w:t>
      </w:r>
    </w:p>
    <w:p w:rsidR="00CC76AB" w:rsidRDefault="00CC76AB" w:rsidP="00CC76AB">
      <w:pPr>
        <w:pStyle w:val="ListBullet"/>
        <w:numPr>
          <w:ilvl w:val="0"/>
          <w:numId w:val="1"/>
        </w:numPr>
        <w:rPr>
          <w:rFonts w:cs="Arial"/>
        </w:rPr>
      </w:pPr>
      <w:r>
        <w:rPr>
          <w:rFonts w:cs="Arial"/>
        </w:rPr>
        <w:t xml:space="preserve">Slow down and sound horn or warning device at intersections, blind spots, or other dangerous locations. Check convex mirrors posted at corners. </w:t>
      </w:r>
    </w:p>
    <w:p w:rsidR="00CC76AB" w:rsidRDefault="00CC76AB" w:rsidP="00CC76AB">
      <w:pPr>
        <w:pStyle w:val="ListBullet"/>
        <w:numPr>
          <w:ilvl w:val="0"/>
          <w:numId w:val="1"/>
        </w:numPr>
        <w:rPr>
          <w:rFonts w:cs="Arial"/>
        </w:rPr>
      </w:pPr>
      <w:r>
        <w:rPr>
          <w:rFonts w:cs="Arial"/>
        </w:rPr>
        <w:t xml:space="preserve">Slow the truck to a safe speed when turning. </w:t>
      </w:r>
    </w:p>
    <w:p w:rsidR="00CC76AB" w:rsidRDefault="00CC76AB" w:rsidP="00CC76AB">
      <w:pPr>
        <w:pStyle w:val="ListBullet"/>
        <w:numPr>
          <w:ilvl w:val="0"/>
          <w:numId w:val="1"/>
        </w:numPr>
        <w:rPr>
          <w:rFonts w:cs="Arial"/>
        </w:rPr>
      </w:pPr>
      <w:r>
        <w:rPr>
          <w:rFonts w:cs="Arial"/>
        </w:rPr>
        <w:t xml:space="preserve">Make starts, stops, turns or directional changes in a smooth manner to avoid a load shift that could lead to an overturned truck. </w:t>
      </w:r>
    </w:p>
    <w:p w:rsidR="00CC76AB" w:rsidRDefault="00CC76AB" w:rsidP="00CC76AB">
      <w:pPr>
        <w:pStyle w:val="ListBullet"/>
        <w:numPr>
          <w:ilvl w:val="0"/>
          <w:numId w:val="1"/>
        </w:numPr>
        <w:rPr>
          <w:rFonts w:cs="Arial"/>
        </w:rPr>
      </w:pPr>
      <w:r>
        <w:rPr>
          <w:rFonts w:cs="Arial"/>
        </w:rPr>
        <w:t xml:space="preserve">Keep the truck under control at all times. </w:t>
      </w:r>
    </w:p>
    <w:p w:rsidR="00CC76AB" w:rsidRDefault="00CC76AB" w:rsidP="00CC76AB">
      <w:pPr>
        <w:pStyle w:val="ListBullet"/>
        <w:numPr>
          <w:ilvl w:val="0"/>
          <w:numId w:val="1"/>
        </w:numPr>
        <w:rPr>
          <w:rFonts w:cs="Arial"/>
        </w:rPr>
      </w:pPr>
      <w:r>
        <w:rPr>
          <w:rFonts w:cs="Arial"/>
        </w:rPr>
        <w:t xml:space="preserve">Slow down and proceed cautiously on wet and slippery surfaces. </w:t>
      </w:r>
    </w:p>
    <w:p w:rsidR="00CC76AB" w:rsidRDefault="00CC76AB" w:rsidP="00CC76AB">
      <w:pPr>
        <w:pStyle w:val="ListBullet"/>
        <w:numPr>
          <w:ilvl w:val="0"/>
          <w:numId w:val="1"/>
        </w:numPr>
        <w:rPr>
          <w:rFonts w:cs="Arial"/>
        </w:rPr>
      </w:pPr>
      <w:r>
        <w:rPr>
          <w:rFonts w:cs="Arial"/>
        </w:rPr>
        <w:t xml:space="preserve">Never drive recklessly. </w:t>
      </w:r>
    </w:p>
    <w:p w:rsidR="00CC76AB" w:rsidRDefault="00CC76AB" w:rsidP="00CC76AB">
      <w:pPr>
        <w:pStyle w:val="ListBullet"/>
        <w:numPr>
          <w:ilvl w:val="0"/>
          <w:numId w:val="1"/>
        </w:numPr>
        <w:rPr>
          <w:rFonts w:cs="Arial"/>
        </w:rPr>
      </w:pPr>
      <w:r>
        <w:rPr>
          <w:rFonts w:cs="Arial"/>
        </w:rPr>
        <w:t xml:space="preserve">Avoid running over loose objects </w:t>
      </w:r>
    </w:p>
    <w:p w:rsidR="00CC76AB" w:rsidRDefault="00CC76AB" w:rsidP="00CC76AB">
      <w:pPr>
        <w:pStyle w:val="ListBullet"/>
        <w:numPr>
          <w:ilvl w:val="0"/>
          <w:numId w:val="1"/>
        </w:numPr>
        <w:rPr>
          <w:rFonts w:cs="Arial"/>
        </w:rPr>
      </w:pPr>
      <w:r>
        <w:rPr>
          <w:rFonts w:cs="Arial"/>
        </w:rPr>
        <w:t xml:space="preserve">Maintain a safe distance of at least 3 truck lengths when following another vehicle. </w:t>
      </w:r>
    </w:p>
    <w:p w:rsidR="00CC76AB" w:rsidRDefault="00CC76AB" w:rsidP="00CC76AB">
      <w:pPr>
        <w:pStyle w:val="ListBullet"/>
        <w:numPr>
          <w:ilvl w:val="0"/>
          <w:numId w:val="1"/>
        </w:numPr>
        <w:rPr>
          <w:rFonts w:cs="Arial"/>
        </w:rPr>
      </w:pPr>
      <w:r>
        <w:rPr>
          <w:rFonts w:cs="Arial"/>
        </w:rPr>
        <w:t xml:space="preserve">Never pass another truck traveling in the same direction. </w:t>
      </w:r>
    </w:p>
    <w:p w:rsidR="00CC76AB" w:rsidRDefault="00CC76AB" w:rsidP="00CC76AB">
      <w:pPr>
        <w:pStyle w:val="ListBullet"/>
        <w:numPr>
          <w:ilvl w:val="0"/>
          <w:numId w:val="1"/>
        </w:numPr>
        <w:rPr>
          <w:rFonts w:cs="Arial"/>
        </w:rPr>
      </w:pPr>
      <w:r>
        <w:rPr>
          <w:rFonts w:cs="Arial"/>
        </w:rPr>
        <w:t xml:space="preserve">Always use the operator restraint system when in the vehicle. </w:t>
      </w:r>
    </w:p>
    <w:p w:rsidR="00CC76AB" w:rsidRDefault="00CC76AB" w:rsidP="00CC76AB">
      <w:pPr>
        <w:pStyle w:val="ListBullet"/>
        <w:numPr>
          <w:ilvl w:val="0"/>
          <w:numId w:val="1"/>
        </w:numPr>
        <w:rPr>
          <w:rFonts w:cs="Arial"/>
        </w:rPr>
      </w:pPr>
      <w:r>
        <w:rPr>
          <w:rFonts w:cs="Arial"/>
        </w:rPr>
        <w:t xml:space="preserve">Never assume that pedestrians are aware of you. If you need to pass a pedestrian, sound your horn and make eye contact. </w:t>
      </w:r>
    </w:p>
    <w:p w:rsidR="00CC76AB" w:rsidRDefault="00CC76AB" w:rsidP="00CC76AB">
      <w:pPr>
        <w:pStyle w:val="ListBullet"/>
        <w:numPr>
          <w:ilvl w:val="0"/>
          <w:numId w:val="0"/>
        </w:numPr>
        <w:ind w:left="1800" w:hanging="360"/>
        <w:rPr>
          <w:rFonts w:cs="Arial"/>
        </w:rPr>
      </w:pPr>
    </w:p>
    <w:p w:rsidR="00CC76AB" w:rsidRDefault="00CC76AB" w:rsidP="00CC76AB">
      <w:pPr>
        <w:pStyle w:val="BodyText"/>
        <w:rPr>
          <w:rFonts w:cs="Arial"/>
        </w:rPr>
      </w:pPr>
      <w:r>
        <w:rPr>
          <w:rFonts w:cs="Arial"/>
        </w:rPr>
        <w:t xml:space="preserve">Because the turning radius on a lift truck is so tight the operator must be aware of the arcing motion of the rear end swing. In tight turns, the rear end swings out and around the outside of the drive wheel path. If an operator is negligent, rear end swing can result in damage or injury. If an accident should occur resulting in either, injury to personnel, damage to a building structure, product or equipment, the operator must contact a supervisor or safety officer immediately. </w:t>
      </w:r>
    </w:p>
    <w:p w:rsidR="00CC76AB" w:rsidRDefault="00CC76AB" w:rsidP="00CC76AB">
      <w:pPr>
        <w:pStyle w:val="BodyText"/>
        <w:rPr>
          <w:rFonts w:cs="Arial"/>
        </w:rPr>
      </w:pPr>
      <w:r>
        <w:rPr>
          <w:rFonts w:cs="Arial"/>
        </w:rPr>
        <w:t xml:space="preserve">The areas you will be operating your truck in as well as the surfaces you operate on vary. Often the surfaces will not be smooth or continuous. Reduce speed on slick or uneven surfaces and never run over loose objects or through holes. </w:t>
      </w:r>
    </w:p>
    <w:p w:rsidR="00CC76AB" w:rsidRDefault="00CC76AB" w:rsidP="00CC76AB">
      <w:pPr>
        <w:pStyle w:val="BodyText"/>
        <w:rPr>
          <w:rFonts w:cs="Arial"/>
        </w:rPr>
      </w:pPr>
      <w:r>
        <w:rPr>
          <w:rFonts w:cs="Arial"/>
        </w:rPr>
        <w:t xml:space="preserve">Being able to recognize and avoid hazardous conditions that could cause injury or damage is only half of your responsibility. Hazards should be removed whenever possible. If not, then the area should be marked with a caution marker or tape and reported to a supervisor. </w:t>
      </w:r>
    </w:p>
    <w:p w:rsidR="00CC76AB" w:rsidRDefault="00CC76AB" w:rsidP="00CC76AB">
      <w:pPr>
        <w:pStyle w:val="BodyText"/>
        <w:rPr>
          <w:rFonts w:cs="Arial"/>
        </w:rPr>
      </w:pPr>
      <w:r>
        <w:rPr>
          <w:rFonts w:cs="Arial"/>
        </w:rPr>
        <w:t xml:space="preserve">Downhill and uphill grades such as a ramp require extra caution. If traveling empty, regardless of direction, always drive with the truck's forks pointing down the grade. When moving a load, regardless of direction, always move with the forks pointing up the grade. </w:t>
      </w:r>
    </w:p>
    <w:p w:rsidR="00CC76AB" w:rsidRDefault="00CC76AB" w:rsidP="00CC76AB">
      <w:pPr>
        <w:pStyle w:val="BodyText"/>
        <w:rPr>
          <w:rFonts w:cs="Arial"/>
        </w:rPr>
      </w:pPr>
      <w:r>
        <w:rPr>
          <w:rFonts w:cs="Arial"/>
        </w:rPr>
        <w:t xml:space="preserve">Uneven surfaces like railroad tracks should be approached slowly, at an angle while keeping a firm hold on the steering wheel. Working on surfaces requires skill and a high regard for the rules of safe operation. </w:t>
      </w:r>
    </w:p>
    <w:p w:rsidR="00CC76AB" w:rsidRDefault="00CC76AB" w:rsidP="00CC76AB">
      <w:pPr>
        <w:pStyle w:val="BodyText"/>
        <w:rPr>
          <w:rFonts w:cs="Arial"/>
        </w:rPr>
      </w:pPr>
      <w:r>
        <w:rPr>
          <w:rFonts w:cs="Arial"/>
        </w:rPr>
        <w:t>When working on an elevated surface, such as a dock or pier, maintain a safe distance from the edge during all maneuvers.</w:t>
      </w:r>
    </w:p>
    <w:p w:rsidR="00CC76AB" w:rsidRDefault="00CC76AB" w:rsidP="00CC76AB">
      <w:pPr>
        <w:pStyle w:val="SectionHeading"/>
        <w:rPr>
          <w:rFonts w:cs="Arial"/>
        </w:rPr>
      </w:pPr>
      <w:r>
        <w:rPr>
          <w:rFonts w:cs="Arial"/>
          <w:bCs/>
        </w:rPr>
        <w:t xml:space="preserve">Trailers and Rail Cars </w:t>
      </w:r>
    </w:p>
    <w:p w:rsidR="00CC76AB" w:rsidRDefault="00CC76AB" w:rsidP="00CC76AB">
      <w:pPr>
        <w:pStyle w:val="BodyText"/>
        <w:rPr>
          <w:rFonts w:cs="Arial"/>
        </w:rPr>
      </w:pPr>
      <w:r>
        <w:rPr>
          <w:rFonts w:cs="Arial"/>
        </w:rPr>
        <w:t xml:space="preserve">Before entering any trailer with a lift truck make sure that the trailer or rail car can handle the additional weight. Knowing the weight of the truck and of the load is critical information. Before moving into a trailer or rail car check the following: </w:t>
      </w:r>
    </w:p>
    <w:p w:rsidR="00CC76AB" w:rsidRDefault="00CC76AB" w:rsidP="00CC76AB">
      <w:pPr>
        <w:pStyle w:val="ListBullet"/>
        <w:numPr>
          <w:ilvl w:val="0"/>
          <w:numId w:val="1"/>
        </w:numPr>
        <w:rPr>
          <w:rFonts w:cs="Arial"/>
        </w:rPr>
      </w:pPr>
      <w:r>
        <w:rPr>
          <w:rFonts w:cs="Arial"/>
        </w:rPr>
        <w:t xml:space="preserve">Make sure the trailer/rail car is secure against movement. </w:t>
      </w:r>
    </w:p>
    <w:p w:rsidR="00CC76AB" w:rsidRDefault="00CC76AB" w:rsidP="00CC76AB">
      <w:pPr>
        <w:pStyle w:val="ListBullet"/>
        <w:numPr>
          <w:ilvl w:val="0"/>
          <w:numId w:val="1"/>
        </w:numPr>
        <w:rPr>
          <w:rFonts w:cs="Arial"/>
        </w:rPr>
      </w:pPr>
      <w:r>
        <w:rPr>
          <w:rFonts w:cs="Arial"/>
        </w:rPr>
        <w:t xml:space="preserve">Set the brakes on the rail car. </w:t>
      </w:r>
    </w:p>
    <w:p w:rsidR="00CC76AB" w:rsidRDefault="00CC76AB" w:rsidP="00CC76AB">
      <w:pPr>
        <w:pStyle w:val="ListBullet"/>
        <w:numPr>
          <w:ilvl w:val="0"/>
          <w:numId w:val="1"/>
        </w:numPr>
        <w:rPr>
          <w:rFonts w:cs="Arial"/>
        </w:rPr>
      </w:pPr>
      <w:r>
        <w:rPr>
          <w:rFonts w:cs="Arial"/>
        </w:rPr>
        <w:t xml:space="preserve">The trailer should have its wheels chocked. </w:t>
      </w:r>
    </w:p>
    <w:p w:rsidR="00CC76AB" w:rsidRDefault="00CC76AB" w:rsidP="00CC76AB">
      <w:pPr>
        <w:pStyle w:val="ListBullet"/>
        <w:numPr>
          <w:ilvl w:val="0"/>
          <w:numId w:val="1"/>
        </w:numPr>
        <w:rPr>
          <w:rFonts w:cs="Arial"/>
        </w:rPr>
      </w:pPr>
      <w:r>
        <w:rPr>
          <w:rFonts w:cs="Arial"/>
        </w:rPr>
        <w:t xml:space="preserve">If not attached to the tractor, the trailer should use jack stands or other reliable means of support. </w:t>
      </w:r>
    </w:p>
    <w:p w:rsidR="00CC76AB" w:rsidRDefault="00CC76AB" w:rsidP="00CC76AB">
      <w:pPr>
        <w:pStyle w:val="BodyText"/>
        <w:rPr>
          <w:rFonts w:cs="Arial"/>
        </w:rPr>
      </w:pPr>
      <w:r>
        <w:rPr>
          <w:rFonts w:cs="Arial"/>
        </w:rPr>
        <w:t>After making sure that the trailer is properly secured, check the dock plate to make sure it is secure and in place. Be sure to check the dock plates for wear and cracks. This is very important because the dock plate bridges the gap between the dock and the trailer.</w:t>
      </w:r>
    </w:p>
    <w:p w:rsidR="00CC76AB" w:rsidRDefault="00CC76AB" w:rsidP="00CC76AB">
      <w:pPr>
        <w:pStyle w:val="BodyText"/>
        <w:rPr>
          <w:rFonts w:cs="Arial"/>
        </w:rPr>
      </w:pPr>
      <w:r>
        <w:rPr>
          <w:rFonts w:cs="Arial"/>
        </w:rPr>
        <w:t xml:space="preserve">Check the floor surface and its capacity rating. The combined weight of the lift truck and load must not exceed the capacity rating. </w:t>
      </w:r>
    </w:p>
    <w:p w:rsidR="00CC76AB" w:rsidRDefault="00CC76AB" w:rsidP="00CC76AB">
      <w:pPr>
        <w:pStyle w:val="BodyText"/>
        <w:rPr>
          <w:rFonts w:cs="Arial"/>
        </w:rPr>
      </w:pPr>
      <w:r>
        <w:rPr>
          <w:rFonts w:cs="Arial"/>
        </w:rPr>
        <w:t xml:space="preserve">Once the trailer door is open, turn on any available lighting to clearly illuminate inside the trailer. The floor of the trailer should be thoroughly examined to see if there are any cracks, holes or excessive wear in the floor. Any debris on the floor should be cleared out of the way. Unstable loads should be rearranged so they can be picked up safely. Only after these initial checks have been completed should the lift truck enter the trailer and begin unloading. </w:t>
      </w:r>
    </w:p>
    <w:p w:rsidR="00CC76AB" w:rsidRDefault="00CC76AB" w:rsidP="00CC76AB">
      <w:pPr>
        <w:pStyle w:val="BodyText"/>
        <w:rPr>
          <w:rFonts w:cs="Arial"/>
        </w:rPr>
      </w:pPr>
      <w:r>
        <w:rPr>
          <w:rFonts w:cs="Arial"/>
        </w:rPr>
        <w:t xml:space="preserve">When entering a trailer for the first time drive slowly and cautiously. Turn on the truck's headlights if it is equipped with any and sound the horn. The first time the lift truck enters a trailer you will feel the trailer lock against the chocks. If there is any doubt about how to make any of these safety checks, ask your supervisor to make them with you. </w:t>
      </w:r>
    </w:p>
    <w:p w:rsidR="00CC76AB" w:rsidRDefault="00CC76AB" w:rsidP="00CC76AB">
      <w:pPr>
        <w:pStyle w:val="SectionHeading"/>
        <w:rPr>
          <w:rFonts w:cs="Arial"/>
        </w:rPr>
      </w:pPr>
      <w:r>
        <w:rPr>
          <w:rFonts w:cs="Arial"/>
        </w:rPr>
        <w:br w:type="page"/>
      </w:r>
      <w:r>
        <w:rPr>
          <w:rFonts w:cs="Arial"/>
          <w:bCs/>
        </w:rPr>
        <w:t xml:space="preserve">Parking a Lift Truck </w:t>
      </w:r>
    </w:p>
    <w:p w:rsidR="00CC76AB" w:rsidRDefault="00CC76AB" w:rsidP="00CC76AB">
      <w:pPr>
        <w:pStyle w:val="BodyText"/>
        <w:rPr>
          <w:rFonts w:cs="Arial"/>
        </w:rPr>
      </w:pPr>
      <w:r>
        <w:rPr>
          <w:rFonts w:cs="Arial"/>
        </w:rPr>
        <w:t xml:space="preserve">There are two ways of parking a lift truck, attended and unattended. A powered lift truck is considered attended when the operator is less than 25 feet away and the truck remains in view. The engine can be left running while the operator is off the truck, if: </w:t>
      </w:r>
    </w:p>
    <w:p w:rsidR="00CC76AB" w:rsidRDefault="00CC76AB" w:rsidP="00CC76AB">
      <w:pPr>
        <w:pStyle w:val="ListNumber2"/>
        <w:numPr>
          <w:ilvl w:val="0"/>
          <w:numId w:val="4"/>
        </w:numPr>
        <w:rPr>
          <w:rFonts w:cs="Arial"/>
        </w:rPr>
      </w:pPr>
      <w:r>
        <w:rPr>
          <w:rFonts w:cs="Arial"/>
        </w:rPr>
        <w:t xml:space="preserve">The directional control is set to neutral. </w:t>
      </w:r>
    </w:p>
    <w:p w:rsidR="00CC76AB" w:rsidRDefault="00CC76AB" w:rsidP="00CC76AB">
      <w:pPr>
        <w:pStyle w:val="ListNumber2"/>
        <w:numPr>
          <w:ilvl w:val="0"/>
          <w:numId w:val="4"/>
        </w:numPr>
        <w:rPr>
          <w:rFonts w:cs="Arial"/>
        </w:rPr>
      </w:pPr>
      <w:r>
        <w:rPr>
          <w:rFonts w:cs="Arial"/>
        </w:rPr>
        <w:t xml:space="preserve">The parking brake is set. </w:t>
      </w:r>
    </w:p>
    <w:p w:rsidR="00CC76AB" w:rsidRDefault="00CC76AB" w:rsidP="00CC76AB">
      <w:pPr>
        <w:pStyle w:val="ListNumber2"/>
        <w:numPr>
          <w:ilvl w:val="0"/>
          <w:numId w:val="4"/>
        </w:numPr>
        <w:rPr>
          <w:rFonts w:cs="Arial"/>
        </w:rPr>
      </w:pPr>
      <w:r>
        <w:rPr>
          <w:rFonts w:cs="Arial"/>
        </w:rPr>
        <w:t xml:space="preserve">The forks are lowered completely and tilted slightly forward to keep the ends against the floor. </w:t>
      </w:r>
    </w:p>
    <w:p w:rsidR="00CC76AB" w:rsidRDefault="00CC76AB" w:rsidP="00CC76AB">
      <w:pPr>
        <w:pStyle w:val="BodyText"/>
        <w:rPr>
          <w:rFonts w:cs="Arial"/>
        </w:rPr>
      </w:pPr>
      <w:r>
        <w:rPr>
          <w:rFonts w:cs="Arial"/>
        </w:rPr>
        <w:t xml:space="preserve">If the operator is over 25 feet from the truck or the truck is out of view it is considered unattended and must be parked and powered down. The unattended parking procedure is: </w:t>
      </w:r>
    </w:p>
    <w:p w:rsidR="00CC76AB" w:rsidRDefault="00CC76AB" w:rsidP="00CC76AB">
      <w:pPr>
        <w:pStyle w:val="ListNumber2"/>
        <w:numPr>
          <w:ilvl w:val="0"/>
          <w:numId w:val="5"/>
        </w:numPr>
        <w:rPr>
          <w:rFonts w:cs="Arial"/>
        </w:rPr>
      </w:pPr>
      <w:r>
        <w:rPr>
          <w:rFonts w:cs="Arial"/>
        </w:rPr>
        <w:t xml:space="preserve">Set the directional control to neutral. </w:t>
      </w:r>
    </w:p>
    <w:p w:rsidR="00CC76AB" w:rsidRDefault="00CC76AB" w:rsidP="00CC76AB">
      <w:pPr>
        <w:pStyle w:val="ListNumber2"/>
        <w:numPr>
          <w:ilvl w:val="0"/>
          <w:numId w:val="5"/>
        </w:numPr>
        <w:rPr>
          <w:rFonts w:cs="Arial"/>
        </w:rPr>
      </w:pPr>
      <w:r>
        <w:rPr>
          <w:rFonts w:cs="Arial"/>
        </w:rPr>
        <w:t xml:space="preserve">Park the truck in a designated area. </w:t>
      </w:r>
    </w:p>
    <w:p w:rsidR="00CC76AB" w:rsidRDefault="00CC76AB" w:rsidP="00CC76AB">
      <w:pPr>
        <w:pStyle w:val="ListNumber2"/>
        <w:numPr>
          <w:ilvl w:val="0"/>
          <w:numId w:val="5"/>
        </w:numPr>
        <w:rPr>
          <w:rFonts w:cs="Arial"/>
        </w:rPr>
      </w:pPr>
      <w:r>
        <w:rPr>
          <w:rFonts w:cs="Arial"/>
        </w:rPr>
        <w:t xml:space="preserve">Lower the forks to the ground and set the parking brake. </w:t>
      </w:r>
    </w:p>
    <w:p w:rsidR="00CC76AB" w:rsidRDefault="00CC76AB" w:rsidP="00CC76AB">
      <w:pPr>
        <w:pStyle w:val="ListNumber2"/>
        <w:numPr>
          <w:ilvl w:val="0"/>
          <w:numId w:val="5"/>
        </w:numPr>
        <w:rPr>
          <w:rFonts w:cs="Arial"/>
        </w:rPr>
      </w:pPr>
      <w:r>
        <w:rPr>
          <w:rFonts w:cs="Arial"/>
        </w:rPr>
        <w:t xml:space="preserve">Turn off the engine. </w:t>
      </w:r>
    </w:p>
    <w:p w:rsidR="00CC76AB" w:rsidRDefault="00CC76AB" w:rsidP="00CC76AB">
      <w:pPr>
        <w:pStyle w:val="ListNumber2"/>
        <w:numPr>
          <w:ilvl w:val="0"/>
          <w:numId w:val="5"/>
        </w:numPr>
        <w:rPr>
          <w:rFonts w:cs="Arial"/>
        </w:rPr>
      </w:pPr>
      <w:r>
        <w:rPr>
          <w:rFonts w:cs="Arial"/>
        </w:rPr>
        <w:t xml:space="preserve">For an LP truck, turn the service valve on the LP bottle off. </w:t>
      </w:r>
    </w:p>
    <w:p w:rsidR="00CC76AB" w:rsidRDefault="00CC76AB" w:rsidP="00CC76AB">
      <w:pPr>
        <w:pStyle w:val="ListNumber2"/>
        <w:numPr>
          <w:ilvl w:val="0"/>
          <w:numId w:val="5"/>
        </w:numPr>
        <w:rPr>
          <w:rFonts w:cs="Arial"/>
        </w:rPr>
      </w:pPr>
      <w:r>
        <w:rPr>
          <w:rFonts w:cs="Arial"/>
        </w:rPr>
        <w:t xml:space="preserve">Park on level surfaces if possible, otherwise chock the wheels. </w:t>
      </w:r>
    </w:p>
    <w:p w:rsidR="00CC76AB" w:rsidRDefault="00CC76AB" w:rsidP="00CC76AB">
      <w:pPr>
        <w:pStyle w:val="ListNumber2"/>
        <w:numPr>
          <w:ilvl w:val="0"/>
          <w:numId w:val="5"/>
        </w:numPr>
        <w:rPr>
          <w:rFonts w:cs="Arial"/>
        </w:rPr>
      </w:pPr>
      <w:r>
        <w:rPr>
          <w:rFonts w:cs="Arial"/>
        </w:rPr>
        <w:t xml:space="preserve">Park the truck away from heat sources, aisles, stairways, pedestrian traffic, railroad tracks or fire and safety equipment. </w:t>
      </w:r>
    </w:p>
    <w:p w:rsidR="00CC76AB" w:rsidRDefault="00CC76AB" w:rsidP="00CC76AB">
      <w:pPr>
        <w:pStyle w:val="ListNumber2"/>
        <w:numPr>
          <w:ilvl w:val="0"/>
          <w:numId w:val="0"/>
        </w:numPr>
        <w:ind w:left="1800"/>
        <w:rPr>
          <w:rFonts w:cs="Arial"/>
        </w:rPr>
      </w:pPr>
    </w:p>
    <w:p w:rsidR="00CC76AB" w:rsidRPr="007241DA" w:rsidRDefault="00CC76AB" w:rsidP="00CC76AB">
      <w:pPr>
        <w:pStyle w:val="SectionLabel"/>
        <w:rPr>
          <w:rFonts w:cs="Arial"/>
          <w:bCs/>
          <w:szCs w:val="36"/>
        </w:rPr>
      </w:pPr>
      <w:r>
        <w:rPr>
          <w:rFonts w:cs="Arial"/>
        </w:rPr>
        <w:t xml:space="preserve"> </w:t>
      </w:r>
      <w:r>
        <w:rPr>
          <w:rFonts w:cs="Arial"/>
        </w:rPr>
        <w:br w:type="page"/>
      </w:r>
      <w:r w:rsidR="00CA0910">
        <w:rPr>
          <w:rFonts w:cs="Arial"/>
          <w:bCs/>
          <w:szCs w:val="36"/>
        </w:rPr>
        <w:t>Certification Class 1</w:t>
      </w:r>
      <w:r w:rsidRPr="00380DD9">
        <w:rPr>
          <w:rFonts w:cs="Arial"/>
          <w:szCs w:val="36"/>
        </w:rPr>
        <w:br/>
      </w:r>
      <w:r w:rsidRPr="00380DD9">
        <w:rPr>
          <w:rFonts w:cs="Arial"/>
          <w:bCs/>
          <w:szCs w:val="36"/>
        </w:rPr>
        <w:t>Topic 3 of 7: Safe Operation</w:t>
      </w:r>
      <w:r w:rsidRPr="00380DD9">
        <w:rPr>
          <w:rFonts w:cs="Arial"/>
          <w:bCs/>
          <w:szCs w:val="36"/>
        </w:rPr>
        <w:br/>
      </w:r>
      <w:r w:rsidRPr="007241DA">
        <w:rPr>
          <w:rFonts w:cs="Arial"/>
          <w:bCs/>
          <w:szCs w:val="36"/>
        </w:rPr>
        <w:t xml:space="preserve">QUIZ </w:t>
      </w:r>
    </w:p>
    <w:p w:rsidR="00CC76AB" w:rsidRPr="0041610B" w:rsidRDefault="00CC76AB" w:rsidP="00CC76AB">
      <w:pPr>
        <w:pStyle w:val="Heading1"/>
        <w:ind w:left="1080" w:firstLine="0"/>
        <w:rPr>
          <w:rFonts w:cs="Arial"/>
          <w:b w:val="0"/>
          <w:bCs/>
        </w:rPr>
      </w:pPr>
      <w:r w:rsidRPr="0041610B">
        <w:rPr>
          <w:rFonts w:cs="Arial"/>
          <w:bCs/>
        </w:rPr>
        <w:t>1. Is it necessary to set the brake if the operator is within 25' of an attended lift truck?</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b) No</w:t>
      </w:r>
    </w:p>
    <w:p w:rsidR="00CC76AB" w:rsidRPr="007E4879" w:rsidRDefault="00CC76AB" w:rsidP="00CC76AB">
      <w:pPr>
        <w:pStyle w:val="BodyText"/>
      </w:pPr>
    </w:p>
    <w:p w:rsidR="00CC76AB" w:rsidRPr="007E4879" w:rsidRDefault="00CC76AB" w:rsidP="00CC76AB">
      <w:pPr>
        <w:pStyle w:val="Heading1"/>
      </w:pPr>
      <w:r>
        <w:rPr>
          <w:rFonts w:cs="Arial"/>
          <w:bCs/>
        </w:rPr>
        <w:t xml:space="preserve">2. </w:t>
      </w:r>
      <w:r w:rsidRPr="0041610B">
        <w:rPr>
          <w:rFonts w:cs="Arial"/>
          <w:bCs/>
        </w:rPr>
        <w:t>Who should be immediately notified if an accident occurs?</w:t>
      </w:r>
    </w:p>
    <w:p w:rsidR="00CC76AB" w:rsidRPr="0041610B" w:rsidRDefault="000C46A5" w:rsidP="00CC76AB">
      <w:pPr>
        <w:pStyle w:val="SectionLabel"/>
        <w:rPr>
          <w:color w:val="auto"/>
          <w:spacing w:val="0"/>
          <w:kern w:val="0"/>
          <w:sz w:val="24"/>
        </w:rPr>
      </w:pPr>
      <w:r w:rsidRPr="00646C0B">
        <w:rPr>
          <w:rFonts w:cs="Arial"/>
          <w:noProof/>
        </w:rPr>
        <w:drawing>
          <wp:inline distT="0" distB="0" distL="0" distR="0">
            <wp:extent cx="256540" cy="230505"/>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sidRPr="0041610B">
        <w:rPr>
          <w:color w:val="auto"/>
          <w:spacing w:val="0"/>
          <w:kern w:val="0"/>
          <w:sz w:val="24"/>
        </w:rPr>
        <w:t>a) The supervisor.</w:t>
      </w:r>
      <w:r w:rsidR="00CC76AB" w:rsidRPr="0041610B">
        <w:rPr>
          <w:color w:val="auto"/>
          <w:spacing w:val="0"/>
          <w:kern w:val="0"/>
          <w:sz w:val="24"/>
        </w:rPr>
        <w:br/>
      </w:r>
      <w:r w:rsidRPr="0041610B">
        <w:rPr>
          <w:noProof/>
          <w:color w:val="auto"/>
          <w:spacing w:val="0"/>
          <w:kern w:val="0"/>
          <w:sz w:val="24"/>
        </w:rPr>
        <w:drawing>
          <wp:inline distT="0" distB="0" distL="0" distR="0">
            <wp:extent cx="256540" cy="23050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sidRPr="0041610B">
        <w:rPr>
          <w:color w:val="auto"/>
          <w:spacing w:val="0"/>
          <w:kern w:val="0"/>
          <w:sz w:val="24"/>
        </w:rPr>
        <w:t>b) Any coworker.</w:t>
      </w:r>
    </w:p>
    <w:p w:rsidR="00CC76AB" w:rsidRPr="007241DA" w:rsidRDefault="00CC76AB" w:rsidP="00CC76AB">
      <w:pPr>
        <w:pStyle w:val="SectionLabel"/>
        <w:rPr>
          <w:rFonts w:cs="Arial"/>
          <w:bCs/>
          <w:szCs w:val="36"/>
        </w:rPr>
      </w:pPr>
      <w:r w:rsidRPr="0041610B">
        <w:rPr>
          <w:color w:val="auto"/>
          <w:spacing w:val="0"/>
          <w:kern w:val="0"/>
          <w:sz w:val="24"/>
        </w:rPr>
        <w:br w:type="page"/>
      </w:r>
      <w:r w:rsidRPr="00380DD9">
        <w:rPr>
          <w:rFonts w:cs="Arial"/>
          <w:bCs/>
          <w:szCs w:val="36"/>
        </w:rPr>
        <w:t>Certification Class 1, 4, 5</w:t>
      </w:r>
      <w:r w:rsidRPr="00380DD9">
        <w:rPr>
          <w:rFonts w:cs="Arial"/>
          <w:szCs w:val="36"/>
        </w:rPr>
        <w:br/>
      </w:r>
      <w:r w:rsidRPr="00380DD9">
        <w:rPr>
          <w:rFonts w:cs="Arial"/>
          <w:bCs/>
          <w:szCs w:val="36"/>
        </w:rPr>
        <w:t>Topic 3 of 7: Safe Operation</w:t>
      </w:r>
      <w:r w:rsidRPr="00380DD9">
        <w:rPr>
          <w:rFonts w:cs="Arial"/>
          <w:bCs/>
          <w:szCs w:val="36"/>
        </w:rPr>
        <w:br/>
      </w:r>
      <w:r w:rsidRPr="007241DA">
        <w:rPr>
          <w:rFonts w:cs="Arial"/>
          <w:bCs/>
          <w:szCs w:val="36"/>
        </w:rPr>
        <w:t xml:space="preserve">QUIZ </w:t>
      </w:r>
      <w:r w:rsidRPr="007E4879">
        <w:rPr>
          <w:rFonts w:cs="Arial"/>
          <w:bCs/>
          <w:color w:val="800000"/>
          <w:szCs w:val="36"/>
        </w:rPr>
        <w:t>ANSWER KEY</w:t>
      </w:r>
    </w:p>
    <w:p w:rsidR="00CC76AB" w:rsidRPr="0041610B" w:rsidRDefault="000C46A5" w:rsidP="00CC76AB">
      <w:pPr>
        <w:pStyle w:val="Heading1"/>
        <w:ind w:left="1080" w:firstLine="0"/>
        <w:rPr>
          <w:rFonts w:cs="Arial"/>
          <w:b w:val="0"/>
          <w:bCs/>
        </w:rPr>
      </w:pPr>
      <w:r>
        <w:rPr>
          <w:rFonts w:cs="Arial"/>
          <w:noProof/>
          <w:lang w:val="en-US" w:eastAsia="en-US"/>
        </w:rPr>
        <mc:AlternateContent>
          <mc:Choice Requires="wps">
            <w:drawing>
              <wp:anchor distT="0" distB="0" distL="114300" distR="114300" simplePos="0" relativeHeight="251666432" behindDoc="0" locked="0" layoutInCell="1" allowOverlap="1">
                <wp:simplePos x="0" y="0"/>
                <wp:positionH relativeFrom="column">
                  <wp:posOffset>685800</wp:posOffset>
                </wp:positionH>
                <wp:positionV relativeFrom="paragraph">
                  <wp:posOffset>375920</wp:posOffset>
                </wp:positionV>
                <wp:extent cx="914400" cy="457200"/>
                <wp:effectExtent l="12700" t="12700" r="0" b="0"/>
                <wp:wrapNone/>
                <wp:docPr id="66"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C5EDF" id="Oval 112" o:spid="_x0000_s1026" style="position:absolute;margin-left:54pt;margin-top:29.6pt;width:1in;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" filled="f" strokecolor="maroon" strokeweight="1.75pt">
                <v:path arrowok="t"/>
              </v:oval>
            </w:pict>
          </mc:Fallback>
        </mc:AlternateContent>
      </w:r>
      <w:r w:rsidR="00CC76AB" w:rsidRPr="0041610B">
        <w:rPr>
          <w:rFonts w:cs="Arial"/>
          <w:bCs/>
        </w:rPr>
        <w:t>1. Is it necessary to set the brake if the operator is within 25' of an attended lift truck?</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b) No</w:t>
      </w:r>
    </w:p>
    <w:p w:rsidR="00CC76AB" w:rsidRPr="007E4879" w:rsidRDefault="00CC76AB" w:rsidP="00CC76AB">
      <w:pPr>
        <w:pStyle w:val="BodyText"/>
      </w:pPr>
    </w:p>
    <w:p w:rsidR="00CC76AB" w:rsidRPr="007E4879" w:rsidRDefault="000C46A5" w:rsidP="00CC76AB">
      <w:pPr>
        <w:pStyle w:val="Heading1"/>
      </w:pPr>
      <w:r>
        <w:rPr>
          <w:rFonts w:cs="Arial"/>
          <w:noProof/>
          <w:lang w:val="en-US" w:eastAsia="en-US"/>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300990</wp:posOffset>
                </wp:positionV>
                <wp:extent cx="2286000" cy="571500"/>
                <wp:effectExtent l="12700" t="12700" r="0" b="0"/>
                <wp:wrapNone/>
                <wp:docPr id="65"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5715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5D3CD9" id="Oval 113" o:spid="_x0000_s1026" style="position:absolute;margin-left:36pt;margin-top:23.7pt;width:180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" filled="f" strokecolor="maroon" strokeweight="1.75pt">
                <v:path arrowok="t"/>
              </v:oval>
            </w:pict>
          </mc:Fallback>
        </mc:AlternateContent>
      </w:r>
      <w:r w:rsidR="00CC76AB">
        <w:rPr>
          <w:rFonts w:cs="Arial"/>
          <w:bCs/>
        </w:rPr>
        <w:t xml:space="preserve">2. </w:t>
      </w:r>
      <w:r w:rsidR="00CC76AB" w:rsidRPr="0041610B">
        <w:rPr>
          <w:rFonts w:cs="Arial"/>
          <w:bCs/>
        </w:rPr>
        <w:t>Who should be immediately notified if an accident occurs?</w:t>
      </w:r>
    </w:p>
    <w:p w:rsidR="00CC76AB" w:rsidRPr="00FC1636" w:rsidRDefault="000C46A5" w:rsidP="00CC76AB">
      <w:pPr>
        <w:pStyle w:val="SectionLabel"/>
        <w:rPr>
          <w:szCs w:val="56"/>
        </w:rPr>
      </w:pPr>
      <w:r w:rsidRPr="00646C0B">
        <w:rPr>
          <w:rFonts w:cs="Arial"/>
          <w:noProof/>
        </w:rPr>
        <w:drawing>
          <wp:inline distT="0" distB="0" distL="0" distR="0">
            <wp:extent cx="256540" cy="23050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sidRPr="0041610B">
        <w:rPr>
          <w:color w:val="auto"/>
          <w:spacing w:val="0"/>
          <w:kern w:val="0"/>
          <w:sz w:val="24"/>
        </w:rPr>
        <w:t>a) The supervisor.</w:t>
      </w:r>
      <w:r w:rsidR="00CC76AB" w:rsidRPr="0041610B">
        <w:rPr>
          <w:color w:val="auto"/>
          <w:spacing w:val="0"/>
          <w:kern w:val="0"/>
          <w:sz w:val="24"/>
        </w:rPr>
        <w:br/>
      </w:r>
      <w:r w:rsidRPr="0041610B">
        <w:rPr>
          <w:noProof/>
          <w:color w:val="auto"/>
          <w:spacing w:val="0"/>
          <w:kern w:val="0"/>
          <w:sz w:val="24"/>
        </w:rPr>
        <w:drawing>
          <wp:inline distT="0" distB="0" distL="0" distR="0">
            <wp:extent cx="256540" cy="23050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sidRPr="0041610B">
        <w:rPr>
          <w:color w:val="auto"/>
          <w:spacing w:val="0"/>
          <w:kern w:val="0"/>
          <w:sz w:val="24"/>
        </w:rPr>
        <w:t>b) Any coworker.</w:t>
      </w:r>
      <w:r w:rsidR="00CC76AB">
        <w:rPr>
          <w:rFonts w:cs="Arial"/>
        </w:rPr>
        <w:br w:type="page"/>
      </w:r>
      <w:r>
        <w:rPr>
          <w:rFonts w:cs="Arial"/>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3467100</wp:posOffset>
                </wp:positionV>
                <wp:extent cx="7200900" cy="3820160"/>
                <wp:effectExtent l="0" t="0" r="0" b="0"/>
                <wp:wrapNone/>
                <wp:docPr id="6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63"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45pt;margin-top:273pt;width:567pt;height:30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" stroked="f" strokeweight="0">
                <v:path arrowok="t"/>
                <v:textbox>
                  <w:txbxContent>
                    <w:p w:rsidR="00CC76AB" w:rsidRDefault="000C46A5">
                      <w:r>
                        <w:rPr>
                          <w:noProof/>
                        </w:rPr>
                        <w:drawing>
                          <wp:inline distT="0" distB="0" distL="0" distR="0">
                            <wp:extent cx="5289550" cy="3726180"/>
                            <wp:effectExtent l="0" t="0" r="0" b="0"/>
                            <wp:docPr id="63"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Pr>
          <w:rFonts w:cs="Arial"/>
          <w:noProof/>
          <w:lang w:val="en-US" w:eastAsia="en-US"/>
        </w:rPr>
        <mc:AlternateContent>
          <mc:Choice Requires="wps">
            <w:drawing>
              <wp:anchor distT="0" distB="0" distL="114300" distR="114300" simplePos="0" relativeHeight="251658240" behindDoc="0" locked="1" layoutInCell="1" allowOverlap="1">
                <wp:simplePos x="0" y="0"/>
                <wp:positionH relativeFrom="column">
                  <wp:posOffset>-342900</wp:posOffset>
                </wp:positionH>
                <wp:positionV relativeFrom="paragraph">
                  <wp:posOffset>1059815</wp:posOffset>
                </wp:positionV>
                <wp:extent cx="6629400" cy="1911985"/>
                <wp:effectExtent l="0" t="0" r="0" b="0"/>
                <wp:wrapNone/>
                <wp:docPr id="6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4/7: Load Handling</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7" type="#_x0000_t202" style="position:absolute;left:0;text-align:left;margin-left:-27pt;margin-top:83.45pt;width:522pt;height:15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4/7: Load Handling</w:t>
                      </w:r>
                    </w:p>
                    <w:p w:rsidR="00CC76AB" w:rsidRDefault="00CC76AB" w:rsidP="00CC76AB">
                      <w:pPr>
                        <w:pStyle w:val="CompanyName"/>
                      </w:pPr>
                    </w:p>
                  </w:txbxContent>
                </v:textbox>
                <w10:anchorlock/>
              </v:shape>
            </w:pict>
          </mc:Fallback>
        </mc:AlternateContent>
      </w:r>
      <w:r w:rsidR="00CC76AB">
        <w:rPr>
          <w:rFonts w:cs="Arial"/>
        </w:rPr>
        <w:br w:type="page"/>
      </w:r>
      <w:r w:rsidR="00CA0910">
        <w:rPr>
          <w:rFonts w:cs="Arial"/>
          <w:bCs/>
          <w:szCs w:val="36"/>
        </w:rPr>
        <w:t>Certification Classes 1</w:t>
      </w:r>
      <w:r w:rsidR="00CC76AB" w:rsidRPr="00380DD9">
        <w:rPr>
          <w:rFonts w:cs="Arial"/>
          <w:szCs w:val="36"/>
        </w:rPr>
        <w:br/>
      </w:r>
      <w:r w:rsidR="00CC76AB" w:rsidRPr="00380DD9">
        <w:rPr>
          <w:rFonts w:cs="Arial"/>
          <w:bCs/>
          <w:szCs w:val="36"/>
        </w:rPr>
        <w:t>Topic 4 of 7: Load Handling</w:t>
      </w:r>
    </w:p>
    <w:p w:rsidR="00CC76AB" w:rsidRDefault="00CC76AB" w:rsidP="00CC76AB">
      <w:pPr>
        <w:pStyle w:val="BodyText"/>
        <w:rPr>
          <w:rFonts w:cs="Arial"/>
        </w:rPr>
      </w:pPr>
      <w:r>
        <w:rPr>
          <w:rFonts w:cs="Arial"/>
        </w:rPr>
        <w:t xml:space="preserve">Once the controls of the lift truck you are going to operate become familiar, you must familiarize yourself with the correct way to engage, pick up, carry, deposit, and disengage loads. </w:t>
      </w:r>
    </w:p>
    <w:p w:rsidR="00CC76AB" w:rsidRDefault="00CC76AB" w:rsidP="00CC76AB">
      <w:pPr>
        <w:pStyle w:val="BodyText"/>
        <w:rPr>
          <w:rFonts w:cs="Arial"/>
        </w:rPr>
      </w:pPr>
      <w:r>
        <w:rPr>
          <w:rFonts w:cs="Arial"/>
        </w:rPr>
        <w:t>Before engaging any load check the weight of the load to make sure it does not exceed the capacity of the lift truck. The weight may be marked on the load itself or written in a bill of lading. Inspect each load prior to moving it.</w:t>
      </w:r>
    </w:p>
    <w:p w:rsidR="00CC76AB" w:rsidRDefault="00CC76AB" w:rsidP="00CC76AB">
      <w:pPr>
        <w:pStyle w:val="SectionHeading"/>
        <w:rPr>
          <w:rFonts w:cs="Arial"/>
        </w:rPr>
      </w:pPr>
      <w:r>
        <w:rPr>
          <w:rFonts w:cs="Arial"/>
        </w:rPr>
        <w:t xml:space="preserve">If the load is loose, unbalanced or not secure: </w:t>
      </w:r>
    </w:p>
    <w:p w:rsidR="00CC76AB" w:rsidRDefault="00CC76AB" w:rsidP="00CC76AB">
      <w:pPr>
        <w:pStyle w:val="ListBullet"/>
        <w:numPr>
          <w:ilvl w:val="0"/>
          <w:numId w:val="1"/>
        </w:numPr>
        <w:rPr>
          <w:rFonts w:cs="Arial"/>
        </w:rPr>
      </w:pPr>
      <w:r>
        <w:rPr>
          <w:rFonts w:cs="Arial"/>
        </w:rPr>
        <w:t xml:space="preserve">Reposition the load to balance it. </w:t>
      </w:r>
    </w:p>
    <w:p w:rsidR="00CC76AB" w:rsidRDefault="00CC76AB" w:rsidP="00CC76AB">
      <w:pPr>
        <w:pStyle w:val="ListBullet"/>
        <w:numPr>
          <w:ilvl w:val="0"/>
          <w:numId w:val="1"/>
        </w:numPr>
        <w:rPr>
          <w:rFonts w:cs="Arial"/>
        </w:rPr>
      </w:pPr>
      <w:r>
        <w:rPr>
          <w:rFonts w:cs="Arial"/>
        </w:rPr>
        <w:t xml:space="preserve">Move the items closer together to tighten up the load. </w:t>
      </w:r>
    </w:p>
    <w:p w:rsidR="00CC76AB" w:rsidRDefault="00CC76AB" w:rsidP="00CC76AB">
      <w:pPr>
        <w:pStyle w:val="ListBullet"/>
        <w:numPr>
          <w:ilvl w:val="0"/>
          <w:numId w:val="1"/>
        </w:numPr>
        <w:rPr>
          <w:rFonts w:cs="Arial"/>
        </w:rPr>
      </w:pPr>
      <w:r>
        <w:rPr>
          <w:rFonts w:cs="Arial"/>
        </w:rPr>
        <w:t xml:space="preserve">Strap the items together. </w:t>
      </w:r>
    </w:p>
    <w:p w:rsidR="00CC76AB" w:rsidRDefault="00CC76AB" w:rsidP="00CC76AB">
      <w:pPr>
        <w:pStyle w:val="BodyText"/>
        <w:rPr>
          <w:rFonts w:cs="Arial"/>
        </w:rPr>
      </w:pPr>
      <w:r>
        <w:rPr>
          <w:rFonts w:cs="Arial"/>
        </w:rPr>
        <w:t xml:space="preserve">If the pallet that the load sits on is damaged, transfer the load onto a pallet in good condition prior to moving the load. </w:t>
      </w:r>
    </w:p>
    <w:p w:rsidR="00CC76AB" w:rsidRDefault="00CC76AB" w:rsidP="00CC76AB">
      <w:pPr>
        <w:pStyle w:val="BodyText"/>
        <w:rPr>
          <w:rFonts w:cs="Arial"/>
        </w:rPr>
      </w:pPr>
      <w:r>
        <w:rPr>
          <w:rFonts w:cs="Arial"/>
          <w:b/>
          <w:bCs/>
        </w:rPr>
        <w:t>Do not</w:t>
      </w:r>
      <w:r>
        <w:rPr>
          <w:rFonts w:cs="Arial"/>
        </w:rPr>
        <w:t xml:space="preserve"> move a load if you question the load's condition or weight.</w:t>
      </w:r>
      <w:r>
        <w:rPr>
          <w:rFonts w:cs="Arial"/>
        </w:rPr>
        <w:br/>
      </w:r>
      <w:r>
        <w:rPr>
          <w:rFonts w:cs="Arial"/>
          <w:b/>
          <w:bCs/>
        </w:rPr>
        <w:t>Do not</w:t>
      </w:r>
      <w:r>
        <w:rPr>
          <w:rFonts w:cs="Arial"/>
        </w:rPr>
        <w:t xml:space="preserve"> move a load until it has been weighed and/or secured. </w:t>
      </w:r>
    </w:p>
    <w:p w:rsidR="00CC76AB" w:rsidRDefault="00CC76AB" w:rsidP="00CC76AB">
      <w:pPr>
        <w:pStyle w:val="BodyText"/>
        <w:rPr>
          <w:rFonts w:cs="Arial"/>
        </w:rPr>
      </w:pPr>
      <w:r>
        <w:rPr>
          <w:rFonts w:cs="Arial"/>
          <w:b/>
          <w:bCs/>
        </w:rPr>
        <w:t xml:space="preserve">Picking up a Load </w:t>
      </w:r>
    </w:p>
    <w:p w:rsidR="00CC76AB" w:rsidRDefault="00CC76AB" w:rsidP="00CC76AB">
      <w:pPr>
        <w:pStyle w:val="BodyText"/>
        <w:rPr>
          <w:rFonts w:cs="Arial"/>
        </w:rPr>
      </w:pPr>
      <w:r>
        <w:rPr>
          <w:rFonts w:cs="Arial"/>
        </w:rPr>
        <w:t xml:space="preserve">Check the fork spacing after stabilizing the load and prior to engaging it. The best fork spacing is at least two-thirds the length of the load, adjusted for even spacing between pallet stringers and maximum width. </w:t>
      </w:r>
    </w:p>
    <w:p w:rsidR="00CC76AB" w:rsidRDefault="00CC76AB" w:rsidP="00CC76AB">
      <w:pPr>
        <w:pStyle w:val="BodyText"/>
        <w:rPr>
          <w:rFonts w:cs="Arial"/>
        </w:rPr>
      </w:pPr>
      <w:r>
        <w:rPr>
          <w:rFonts w:cs="Arial"/>
        </w:rPr>
        <w:t xml:space="preserve">Before engaging, the truck needs to be squared with the load. Raise the forks so they're just clear of the pallet opening. Approach slowly until the load just touches the carriage. Be careful not to bump into the load being engaged. </w:t>
      </w:r>
    </w:p>
    <w:p w:rsidR="00CC76AB" w:rsidRDefault="00CC76AB" w:rsidP="00CC76AB">
      <w:pPr>
        <w:pStyle w:val="BodyText"/>
        <w:rPr>
          <w:rFonts w:cs="Arial"/>
        </w:rPr>
      </w:pPr>
      <w:r>
        <w:rPr>
          <w:rFonts w:cs="Arial"/>
        </w:rPr>
        <w:t xml:space="preserve">Make sure that the load does not exceed the height of the backrest. Raise the load (4" - 6") enough to clear the surface it is resting on. Pay close attention to the overhead clearance looking out for overhead obstructions. Do not pick up a load unless it is fully engaged. Tilt the mast back a bit to cradle the load. Check the sides of the load. Check behind the truck. Sound the horn and carefully back the truck out. </w:t>
      </w:r>
    </w:p>
    <w:p w:rsidR="00CC76AB" w:rsidRDefault="00CC76AB" w:rsidP="00CC76AB">
      <w:pPr>
        <w:pStyle w:val="BodyText"/>
        <w:rPr>
          <w:rFonts w:cs="Arial"/>
        </w:rPr>
      </w:pPr>
      <w:r>
        <w:rPr>
          <w:rFonts w:cs="Arial"/>
        </w:rPr>
        <w:t>For extremely large loads rest extensions are available to help stabilize. The load should not exceed the height of the back rest extension.</w:t>
      </w:r>
    </w:p>
    <w:p w:rsidR="00CC76AB" w:rsidRDefault="00CC76AB" w:rsidP="00CC76AB">
      <w:pPr>
        <w:pStyle w:val="BodyText"/>
        <w:rPr>
          <w:rFonts w:cs="Arial"/>
        </w:rPr>
      </w:pPr>
      <w:r>
        <w:rPr>
          <w:rFonts w:cs="Arial"/>
        </w:rPr>
        <w:t xml:space="preserve">With the load under control proceed to the destination to unload. Keeping the load as low as possible will help keep the truck stable and avoid overhead obstructions. It also provides the best viewing area as while transporting loads. If the forward view is obstructed by the load, drive in reverse. However, be careful not make an on-the-go change of direction when carrying a load. </w:t>
      </w:r>
    </w:p>
    <w:p w:rsidR="00CC76AB" w:rsidRDefault="00CC76AB" w:rsidP="00CC76AB">
      <w:pPr>
        <w:pStyle w:val="BodyText"/>
        <w:rPr>
          <w:rFonts w:cs="Arial"/>
        </w:rPr>
      </w:pPr>
      <w:r>
        <w:rPr>
          <w:rFonts w:cs="Arial"/>
        </w:rPr>
        <w:t xml:space="preserve">Always move at a safe rate that allows for controlled maneuvers. Acceleration, turns, deceleration, and stops should all be smooth and carefully executed. When approaching a corner slow down, sound the horn, and stay near the inside corner. </w:t>
      </w:r>
    </w:p>
    <w:p w:rsidR="00CC76AB" w:rsidRDefault="00CC76AB" w:rsidP="00CC76AB">
      <w:pPr>
        <w:pStyle w:val="ListBullet"/>
        <w:numPr>
          <w:ilvl w:val="0"/>
          <w:numId w:val="1"/>
        </w:numPr>
        <w:rPr>
          <w:rFonts w:cs="Arial"/>
        </w:rPr>
      </w:pPr>
      <w:r>
        <w:rPr>
          <w:rFonts w:cs="Arial"/>
        </w:rPr>
        <w:t>At corners the correct way to turn is to start turning when the inside drive wheel reaches the corner. Always sound the horn or use a spotter when approaching a ramp entrance while carrying a load.</w:t>
      </w:r>
    </w:p>
    <w:p w:rsidR="00CC76AB" w:rsidRDefault="00CC76AB" w:rsidP="00CC76AB">
      <w:pPr>
        <w:pStyle w:val="ListBullet"/>
        <w:numPr>
          <w:ilvl w:val="0"/>
          <w:numId w:val="1"/>
        </w:numPr>
        <w:rPr>
          <w:rFonts w:cs="Arial"/>
        </w:rPr>
      </w:pPr>
      <w:r>
        <w:rPr>
          <w:rFonts w:cs="Arial"/>
        </w:rPr>
        <w:t xml:space="preserve">Caution should be exercised whenever encountering corners, dangerous surfaces, or ramps. </w:t>
      </w:r>
    </w:p>
    <w:p w:rsidR="00CC76AB" w:rsidRDefault="00CC76AB" w:rsidP="00CC76AB">
      <w:pPr>
        <w:pStyle w:val="ListBullet"/>
        <w:numPr>
          <w:ilvl w:val="0"/>
          <w:numId w:val="1"/>
        </w:numPr>
        <w:rPr>
          <w:rFonts w:cs="Arial"/>
        </w:rPr>
      </w:pPr>
      <w:r>
        <w:rPr>
          <w:rFonts w:cs="Arial"/>
        </w:rPr>
        <w:t xml:space="preserve">Avoid raising a load while traveling. Raising the height of the load can drastically change the truck's stability. </w:t>
      </w:r>
    </w:p>
    <w:p w:rsidR="00CC76AB" w:rsidRDefault="00CC76AB" w:rsidP="00CC76AB">
      <w:pPr>
        <w:pStyle w:val="ListBullet"/>
        <w:numPr>
          <w:ilvl w:val="0"/>
          <w:numId w:val="1"/>
        </w:numPr>
        <w:rPr>
          <w:rFonts w:cs="Arial"/>
        </w:rPr>
      </w:pPr>
      <w:r>
        <w:rPr>
          <w:rFonts w:cs="Arial"/>
        </w:rPr>
        <w:t xml:space="preserve">Never allow pedestrians or other traffic to move under a raised load. </w:t>
      </w:r>
    </w:p>
    <w:p w:rsidR="00CC76AB" w:rsidRDefault="00CC76AB" w:rsidP="00CC76AB">
      <w:pPr>
        <w:pStyle w:val="BodyText"/>
        <w:rPr>
          <w:rFonts w:cs="Arial"/>
        </w:rPr>
      </w:pPr>
      <w:r>
        <w:rPr>
          <w:rFonts w:cs="Arial"/>
          <w:b/>
          <w:bCs/>
        </w:rPr>
        <w:t xml:space="preserve">Depositing a Load </w:t>
      </w:r>
    </w:p>
    <w:p w:rsidR="00CC76AB" w:rsidRDefault="00CC76AB" w:rsidP="00CC76AB">
      <w:pPr>
        <w:pStyle w:val="BodyText"/>
        <w:rPr>
          <w:rFonts w:cs="Arial"/>
        </w:rPr>
      </w:pPr>
      <w:r>
        <w:rPr>
          <w:rFonts w:cs="Arial"/>
        </w:rPr>
        <w:t xml:space="preserve">A load is deposited in the reverse order of picking it up. The inching pedal on some trucks allows the operator to creep the truck into position during extremely slow maneuvers. Also, by using the inching pedal, the engine speed is increased which creates an increase in lift speeds. However, riding the inching pedal for extended periods of time causes overheating and premature failure of the transmission. Simple unloading consists of placing the load on the floor and disengaging. Move the load over the selected location. Tilt the mast to vertical and slowly lower the load to the floor. Check behind the truck, sound the horn and carefully back away to disengage the truck's forks. </w:t>
      </w:r>
    </w:p>
    <w:p w:rsidR="00CC76AB" w:rsidRDefault="00CC76AB" w:rsidP="00CC76AB">
      <w:pPr>
        <w:pStyle w:val="BodyText"/>
        <w:rPr>
          <w:rFonts w:cs="Arial"/>
        </w:rPr>
      </w:pPr>
      <w:r>
        <w:rPr>
          <w:rFonts w:cs="Arial"/>
        </w:rPr>
        <w:t xml:space="preserve">If the load needs to be stacked, line up the truck squarely with the area where the load will be stacked. Tilt the mast forward so it is straight up and down. If the truck s equipped with a side shift it should now be adjusted right or left to center the load. Raise the load even with the stacking level. Slowly creep forward to locate the load over the unloading point while maintaining the correct stacking alignment. When the load is in position lower it, slowly and squarely, until the weight of the load is fully in contact with the stack below it. Check behind the truck, sound the horn, and slowly back away. When the forks are safely disengaged from the load, stop the truck and lower the forks 4 - 6 inches above the floor. </w:t>
      </w:r>
    </w:p>
    <w:p w:rsidR="00CC76AB" w:rsidRDefault="00CC76AB" w:rsidP="00CC76AB">
      <w:pPr>
        <w:pStyle w:val="BodyText"/>
        <w:rPr>
          <w:rFonts w:cs="Arial"/>
        </w:rPr>
      </w:pPr>
      <w:r>
        <w:rPr>
          <w:rFonts w:cs="Arial"/>
        </w:rPr>
        <w:t>Be careful when lowering a load to avoid over-lowering the carriage to the point where there is slack in the chains. When the truck backs away from the load, the carriage will then drop causing extreme stress on the lift chains. If the load needs to be adjusted, pick it back up and reposition it. Do not shove it around with the truck forks.</w:t>
      </w:r>
    </w:p>
    <w:p w:rsidR="00CC76AB" w:rsidRDefault="00CC76AB" w:rsidP="00CC76AB">
      <w:pPr>
        <w:pStyle w:val="BodyText"/>
        <w:rPr>
          <w:rFonts w:cs="Arial"/>
        </w:rPr>
      </w:pPr>
      <w:r>
        <w:rPr>
          <w:rFonts w:cs="Arial"/>
          <w:b/>
          <w:bCs/>
        </w:rPr>
        <w:t xml:space="preserve">Tip-over is the number one cause of lift truck fatalities. </w:t>
      </w:r>
      <w:r>
        <w:rPr>
          <w:rFonts w:cs="Arial"/>
        </w:rPr>
        <w:br/>
        <w:t>A tip over can occur because of:</w:t>
      </w:r>
    </w:p>
    <w:p w:rsidR="00CC76AB" w:rsidRDefault="00CC76AB" w:rsidP="00CC76AB">
      <w:pPr>
        <w:pStyle w:val="ListBullet"/>
        <w:numPr>
          <w:ilvl w:val="0"/>
          <w:numId w:val="1"/>
        </w:numPr>
        <w:rPr>
          <w:rFonts w:cs="Arial"/>
        </w:rPr>
      </w:pPr>
      <w:r>
        <w:rPr>
          <w:rFonts w:cs="Arial"/>
        </w:rPr>
        <w:t>Overloading</w:t>
      </w:r>
    </w:p>
    <w:p w:rsidR="00CC76AB" w:rsidRDefault="00CC76AB" w:rsidP="00CC76AB">
      <w:pPr>
        <w:pStyle w:val="ListBullet"/>
        <w:numPr>
          <w:ilvl w:val="0"/>
          <w:numId w:val="1"/>
        </w:numPr>
        <w:rPr>
          <w:rFonts w:cs="Arial"/>
        </w:rPr>
      </w:pPr>
      <w:r>
        <w:rPr>
          <w:rFonts w:cs="Arial"/>
        </w:rPr>
        <w:t>Sharp turns</w:t>
      </w:r>
    </w:p>
    <w:p w:rsidR="00CC76AB" w:rsidRDefault="00CC76AB" w:rsidP="00CC76AB">
      <w:pPr>
        <w:pStyle w:val="ListBullet"/>
        <w:numPr>
          <w:ilvl w:val="0"/>
          <w:numId w:val="1"/>
        </w:numPr>
        <w:rPr>
          <w:rFonts w:cs="Arial"/>
        </w:rPr>
      </w:pPr>
      <w:r>
        <w:rPr>
          <w:rFonts w:cs="Arial"/>
        </w:rPr>
        <w:t xml:space="preserve">Abrupt braking </w:t>
      </w:r>
    </w:p>
    <w:p w:rsidR="00CC76AB" w:rsidRDefault="00CC76AB" w:rsidP="00CC76AB">
      <w:pPr>
        <w:pStyle w:val="ListBullet"/>
        <w:numPr>
          <w:ilvl w:val="0"/>
          <w:numId w:val="1"/>
        </w:numPr>
        <w:rPr>
          <w:rFonts w:cs="Arial"/>
        </w:rPr>
      </w:pPr>
      <w:r>
        <w:rPr>
          <w:rFonts w:cs="Arial"/>
        </w:rPr>
        <w:t>Excessive speed</w:t>
      </w:r>
    </w:p>
    <w:p w:rsidR="00CC76AB" w:rsidRDefault="00CC76AB" w:rsidP="00CC76AB">
      <w:pPr>
        <w:pStyle w:val="ListBullet"/>
        <w:numPr>
          <w:ilvl w:val="0"/>
          <w:numId w:val="1"/>
        </w:numPr>
        <w:rPr>
          <w:rFonts w:cs="Arial"/>
        </w:rPr>
      </w:pPr>
      <w:r>
        <w:rPr>
          <w:rFonts w:cs="Arial"/>
        </w:rPr>
        <w:t>Striking overhead obstructions</w:t>
      </w:r>
    </w:p>
    <w:p w:rsidR="00CC76AB" w:rsidRDefault="00CC76AB" w:rsidP="00CC76AB">
      <w:pPr>
        <w:pStyle w:val="ListBullet"/>
        <w:numPr>
          <w:ilvl w:val="0"/>
          <w:numId w:val="1"/>
        </w:numPr>
        <w:rPr>
          <w:rFonts w:cs="Arial"/>
        </w:rPr>
      </w:pPr>
      <w:r>
        <w:rPr>
          <w:rFonts w:cs="Arial"/>
        </w:rPr>
        <w:t>Driving over uneven surfaces</w:t>
      </w:r>
    </w:p>
    <w:p w:rsidR="00CC76AB" w:rsidRDefault="00CC76AB" w:rsidP="00CC76AB">
      <w:pPr>
        <w:pStyle w:val="ListBullet"/>
        <w:numPr>
          <w:ilvl w:val="0"/>
          <w:numId w:val="1"/>
        </w:numPr>
        <w:rPr>
          <w:rFonts w:cs="Arial"/>
        </w:rPr>
      </w:pPr>
      <w:r>
        <w:rPr>
          <w:rFonts w:cs="Arial"/>
        </w:rPr>
        <w:t xml:space="preserve">Driving on ramps incorrectly </w:t>
      </w:r>
    </w:p>
    <w:p w:rsidR="00CC76AB" w:rsidRDefault="00CC76AB" w:rsidP="00CC76AB">
      <w:pPr>
        <w:pStyle w:val="ListBullet"/>
        <w:numPr>
          <w:ilvl w:val="0"/>
          <w:numId w:val="0"/>
        </w:numPr>
        <w:ind w:left="1440"/>
        <w:rPr>
          <w:rFonts w:cs="Arial"/>
        </w:rPr>
      </w:pPr>
    </w:p>
    <w:p w:rsidR="00CC76AB" w:rsidRDefault="00CC76AB" w:rsidP="00CC76AB">
      <w:pPr>
        <w:pStyle w:val="BodyText"/>
        <w:rPr>
          <w:rFonts w:cs="Arial"/>
        </w:rPr>
      </w:pPr>
      <w:r>
        <w:rPr>
          <w:rFonts w:cs="Arial"/>
        </w:rPr>
        <w:t>All of these actions can cause a lift truck to tip over. Strictly following accepted guidelines and procedures is the best way to avoid tip over.</w:t>
      </w:r>
    </w:p>
    <w:p w:rsidR="00CC76AB" w:rsidRDefault="00CC76AB" w:rsidP="00CC76AB">
      <w:pPr>
        <w:pStyle w:val="BodyText"/>
        <w:rPr>
          <w:rFonts w:cs="Arial"/>
        </w:rPr>
      </w:pPr>
      <w:r>
        <w:rPr>
          <w:rFonts w:cs="Arial"/>
        </w:rPr>
        <w:t xml:space="preserve">If you should become involved in a tip over, do not jump from the truck. The seat belt and framework around the operator's compartment are designed to protect the operator. </w:t>
      </w:r>
      <w:r w:rsidRPr="00064E42">
        <w:rPr>
          <w:rFonts w:cs="Arial"/>
          <w:color w:val="800000"/>
        </w:rPr>
        <w:t>In a tip over situation:</w:t>
      </w:r>
      <w:r>
        <w:rPr>
          <w:rFonts w:cs="Arial"/>
        </w:rPr>
        <w:t xml:space="preserve"> </w:t>
      </w:r>
    </w:p>
    <w:p w:rsidR="00CC76AB" w:rsidRDefault="00CC76AB" w:rsidP="00CC76AB">
      <w:pPr>
        <w:pStyle w:val="ListBullet2"/>
        <w:numPr>
          <w:ilvl w:val="0"/>
          <w:numId w:val="1"/>
        </w:numPr>
        <w:ind w:left="2160"/>
        <w:rPr>
          <w:rFonts w:cs="Arial"/>
        </w:rPr>
      </w:pPr>
      <w:r>
        <w:rPr>
          <w:rFonts w:cs="Arial"/>
        </w:rPr>
        <w:t xml:space="preserve">Remain seated with your seat belt fastened. </w:t>
      </w:r>
    </w:p>
    <w:p w:rsidR="00CC76AB" w:rsidRDefault="00CC76AB" w:rsidP="00CC76AB">
      <w:pPr>
        <w:pStyle w:val="ListBullet2"/>
        <w:numPr>
          <w:ilvl w:val="0"/>
          <w:numId w:val="1"/>
        </w:numPr>
        <w:ind w:left="2160"/>
        <w:rPr>
          <w:rFonts w:cs="Arial"/>
        </w:rPr>
      </w:pPr>
      <w:r>
        <w:rPr>
          <w:rFonts w:cs="Arial"/>
        </w:rPr>
        <w:t xml:space="preserve">Hold onto the steering wheel. </w:t>
      </w:r>
    </w:p>
    <w:p w:rsidR="00CC76AB" w:rsidRDefault="00CC76AB" w:rsidP="00CC76AB">
      <w:pPr>
        <w:pStyle w:val="ListBullet2"/>
        <w:numPr>
          <w:ilvl w:val="0"/>
          <w:numId w:val="1"/>
        </w:numPr>
        <w:ind w:left="2160"/>
        <w:rPr>
          <w:rFonts w:cs="Arial"/>
        </w:rPr>
      </w:pPr>
      <w:r>
        <w:rPr>
          <w:rFonts w:cs="Arial"/>
        </w:rPr>
        <w:t xml:space="preserve">Brace yourself and lean away from the fall. </w:t>
      </w:r>
    </w:p>
    <w:p w:rsidR="00CC76AB" w:rsidRDefault="00CC76AB" w:rsidP="00CC76AB">
      <w:pPr>
        <w:pStyle w:val="BodyText"/>
        <w:rPr>
          <w:rFonts w:cs="Arial"/>
        </w:rPr>
      </w:pPr>
      <w:r>
        <w:rPr>
          <w:rFonts w:cs="Arial"/>
        </w:rPr>
        <w:t xml:space="preserve">Most fatalities occur when the operator is not wearing a seat belt or attempts to jump from truck. </w:t>
      </w:r>
    </w:p>
    <w:p w:rsidR="00CC76AB" w:rsidRPr="007241DA" w:rsidRDefault="00CC76AB" w:rsidP="00CC76AB">
      <w:pPr>
        <w:pStyle w:val="SectionLabel"/>
        <w:rPr>
          <w:rFonts w:cs="Arial"/>
          <w:bCs/>
          <w:szCs w:val="36"/>
        </w:rPr>
      </w:pPr>
      <w:r w:rsidRPr="00FC1636">
        <w:rPr>
          <w:szCs w:val="56"/>
        </w:rPr>
        <w:br w:type="page"/>
      </w:r>
      <w:r w:rsidR="00CA0910">
        <w:rPr>
          <w:rFonts w:cs="Arial"/>
          <w:bCs/>
          <w:szCs w:val="36"/>
        </w:rPr>
        <w:t>Certification Classes 1</w:t>
      </w:r>
      <w:r w:rsidRPr="00380DD9">
        <w:rPr>
          <w:rFonts w:cs="Arial"/>
          <w:szCs w:val="36"/>
        </w:rPr>
        <w:br/>
      </w:r>
      <w:r w:rsidRPr="00380DD9">
        <w:rPr>
          <w:rFonts w:cs="Arial"/>
          <w:bCs/>
          <w:szCs w:val="36"/>
        </w:rPr>
        <w:t>Topic 4 of 7: Load Handling</w:t>
      </w:r>
      <w:r w:rsidRPr="00380DD9">
        <w:rPr>
          <w:rFonts w:cs="Arial"/>
          <w:bCs/>
          <w:szCs w:val="36"/>
        </w:rPr>
        <w:br/>
      </w:r>
      <w:r w:rsidRPr="007241DA">
        <w:rPr>
          <w:rFonts w:cs="Arial"/>
          <w:bCs/>
          <w:szCs w:val="36"/>
        </w:rPr>
        <w:t xml:space="preserve">QUIZ </w:t>
      </w:r>
    </w:p>
    <w:p w:rsidR="00CC76AB" w:rsidRPr="0041610B" w:rsidRDefault="00CC76AB" w:rsidP="00CC76AB">
      <w:pPr>
        <w:pStyle w:val="Heading1"/>
        <w:ind w:left="1080" w:firstLine="0"/>
        <w:rPr>
          <w:rFonts w:cs="Arial"/>
          <w:b w:val="0"/>
          <w:bCs/>
        </w:rPr>
      </w:pPr>
      <w:r w:rsidRPr="0041610B">
        <w:rPr>
          <w:rFonts w:cs="Arial"/>
          <w:bCs/>
        </w:rPr>
        <w:t>1. Is it necessary to chock the tires of a small trailer?</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b) No</w:t>
      </w:r>
    </w:p>
    <w:p w:rsidR="00CC76AB" w:rsidRPr="007E4879" w:rsidRDefault="00CC76AB" w:rsidP="00CC76AB">
      <w:pPr>
        <w:pStyle w:val="BodyText"/>
      </w:pPr>
    </w:p>
    <w:p w:rsidR="00CC76AB" w:rsidRPr="0041610B" w:rsidRDefault="00CC76AB" w:rsidP="00CC76AB">
      <w:pPr>
        <w:pStyle w:val="Heading1"/>
        <w:numPr>
          <w:ilvl w:val="0"/>
          <w:numId w:val="2"/>
        </w:numPr>
        <w:rPr>
          <w:rFonts w:cs="Arial"/>
          <w:bCs/>
        </w:rPr>
      </w:pPr>
      <w:r w:rsidRPr="0041610B">
        <w:rPr>
          <w:rFonts w:cs="Arial"/>
          <w:bCs/>
        </w:rPr>
        <w:t>When depositing a load should the forks be lowered to the point that there is slack in the chains?</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b) No</w:t>
      </w:r>
    </w:p>
    <w:p w:rsidR="00CC76AB" w:rsidRPr="00064E42" w:rsidRDefault="00CC76AB" w:rsidP="00CC76AB">
      <w:pPr>
        <w:pStyle w:val="SectionLabel"/>
        <w:rPr>
          <w:rFonts w:cs="Arial"/>
          <w:bCs/>
          <w:szCs w:val="36"/>
        </w:rPr>
      </w:pPr>
      <w:r>
        <w:rPr>
          <w:rFonts w:cs="Arial"/>
        </w:rPr>
        <w:br w:type="page"/>
      </w:r>
      <w:r w:rsidR="00CA0910">
        <w:t>Certification Classes 1</w:t>
      </w:r>
      <w:r w:rsidRPr="00064E42">
        <w:br/>
        <w:t>Topic 4 of 7: Load Handling</w:t>
      </w:r>
      <w:r w:rsidRPr="00064E42">
        <w:br/>
        <w:t xml:space="preserve">QUIZ </w:t>
      </w:r>
      <w:r w:rsidRPr="00064E42">
        <w:rPr>
          <w:color w:val="800000"/>
        </w:rPr>
        <w:t>ANSWER</w:t>
      </w:r>
      <w:r w:rsidRPr="00064E42">
        <w:rPr>
          <w:rFonts w:cs="Arial"/>
          <w:bCs/>
          <w:color w:val="800000"/>
          <w:szCs w:val="36"/>
        </w:rPr>
        <w:t xml:space="preserve"> KEY</w:t>
      </w:r>
    </w:p>
    <w:p w:rsidR="00CC76AB" w:rsidRPr="0041610B" w:rsidRDefault="000C46A5" w:rsidP="00CC76AB">
      <w:pPr>
        <w:pStyle w:val="Heading1"/>
        <w:ind w:left="1080" w:firstLine="0"/>
        <w:rPr>
          <w:rFonts w:cs="Arial"/>
          <w:b w:val="0"/>
          <w:bCs/>
        </w:rPr>
      </w:pPr>
      <w:r>
        <w:rPr>
          <w:rFonts w:cs="Arial"/>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685800</wp:posOffset>
                </wp:positionH>
                <wp:positionV relativeFrom="paragraph">
                  <wp:posOffset>154940</wp:posOffset>
                </wp:positionV>
                <wp:extent cx="914400" cy="457200"/>
                <wp:effectExtent l="12700" t="12700" r="0" b="0"/>
                <wp:wrapNone/>
                <wp:docPr id="61"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49AF0" id="Oval 117" o:spid="_x0000_s1026" style="position:absolute;margin-left:54pt;margin-top:12.2pt;width:1in;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" filled="f" strokecolor="maroon" strokeweight="1.75pt">
                <v:path arrowok="t"/>
              </v:oval>
            </w:pict>
          </mc:Fallback>
        </mc:AlternateContent>
      </w:r>
      <w:r w:rsidR="00CC76AB" w:rsidRPr="0041610B">
        <w:rPr>
          <w:rFonts w:cs="Arial"/>
          <w:bCs/>
        </w:rPr>
        <w:t>1. Is it necessary to chock the tires of a small trailer?</w:t>
      </w:r>
    </w:p>
    <w:p w:rsidR="00CC76AB" w:rsidRDefault="00CC76AB" w:rsidP="00CC76AB">
      <w:pPr>
        <w:pStyle w:val="List2"/>
        <w:rPr>
          <w:rFonts w:cs="Arial"/>
        </w:rPr>
      </w:pPr>
      <w:r>
        <w:rPr>
          <w:rFonts w:cs="Arial"/>
        </w:rPr>
        <w:t>a) Yes</w:t>
      </w:r>
    </w:p>
    <w:p w:rsidR="00CC76AB" w:rsidRDefault="00CC76AB" w:rsidP="00CC76AB">
      <w:pPr>
        <w:pStyle w:val="List2"/>
        <w:rPr>
          <w:rFonts w:cs="Arial"/>
        </w:rPr>
      </w:pPr>
      <w:r>
        <w:rPr>
          <w:rFonts w:cs="Arial"/>
        </w:rPr>
        <w:t>b) No</w:t>
      </w:r>
    </w:p>
    <w:p w:rsidR="00CC76AB" w:rsidRPr="007E4879" w:rsidRDefault="00CC76AB" w:rsidP="00CC76AB">
      <w:pPr>
        <w:pStyle w:val="BodyText"/>
      </w:pPr>
    </w:p>
    <w:p w:rsidR="00CC76AB" w:rsidRPr="0041610B" w:rsidRDefault="00CC76AB" w:rsidP="00CC76AB">
      <w:pPr>
        <w:pStyle w:val="Heading1"/>
        <w:numPr>
          <w:ilvl w:val="0"/>
          <w:numId w:val="2"/>
        </w:numPr>
        <w:rPr>
          <w:rFonts w:cs="Arial"/>
          <w:bCs/>
        </w:rPr>
      </w:pPr>
      <w:r w:rsidRPr="0041610B">
        <w:rPr>
          <w:rFonts w:cs="Arial"/>
          <w:bCs/>
        </w:rPr>
        <w:t>When depositing a load should the forks be lowered to the point that there is slack in the chains?</w:t>
      </w:r>
    </w:p>
    <w:p w:rsidR="00CC76AB" w:rsidRDefault="000C46A5" w:rsidP="00CC76AB">
      <w:pPr>
        <w:pStyle w:val="List2"/>
        <w:rPr>
          <w:rFonts w:cs="Arial"/>
        </w:rPr>
      </w:pPr>
      <w:r>
        <w:rPr>
          <w:rFonts w:cs="Arial"/>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685800</wp:posOffset>
                </wp:positionH>
                <wp:positionV relativeFrom="paragraph">
                  <wp:posOffset>168910</wp:posOffset>
                </wp:positionV>
                <wp:extent cx="914400" cy="457200"/>
                <wp:effectExtent l="12700" t="12700" r="0" b="0"/>
                <wp:wrapNone/>
                <wp:docPr id="60"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1E376B" id="Oval 116" o:spid="_x0000_s1026" style="position:absolute;margin-left:54pt;margin-top:13.3pt;width:1in;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" filled="f" strokecolor="maroon" strokeweight="1.75pt">
                <v:path arrowok="t"/>
              </v:oval>
            </w:pict>
          </mc:Fallback>
        </mc:AlternateContent>
      </w:r>
      <w:r w:rsidR="00CC76AB">
        <w:rPr>
          <w:rFonts w:cs="Arial"/>
        </w:rPr>
        <w:t>a) Yes</w:t>
      </w:r>
    </w:p>
    <w:p w:rsidR="00CC76AB" w:rsidRDefault="00CC76AB" w:rsidP="00CC76AB">
      <w:pPr>
        <w:pStyle w:val="List2"/>
        <w:rPr>
          <w:rFonts w:cs="Arial"/>
        </w:rPr>
      </w:pPr>
      <w:r>
        <w:rPr>
          <w:rFonts w:cs="Arial"/>
        </w:rPr>
        <w:t>b) No</w:t>
      </w:r>
    </w:p>
    <w:p w:rsidR="00CC76AB" w:rsidRPr="00380DD9" w:rsidRDefault="00CC76AB" w:rsidP="00CC76AB">
      <w:pPr>
        <w:pStyle w:val="SectionLabel"/>
        <w:rPr>
          <w:rFonts w:cs="Arial"/>
          <w:bCs/>
          <w:szCs w:val="36"/>
        </w:rPr>
      </w:pPr>
      <w:r w:rsidRPr="00FC1636">
        <w:rPr>
          <w:szCs w:val="56"/>
        </w:rPr>
        <w:br w:type="page"/>
      </w:r>
      <w:r w:rsidR="000C46A5">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3467100</wp:posOffset>
                </wp:positionV>
                <wp:extent cx="7200900" cy="3820160"/>
                <wp:effectExtent l="0" t="0" r="0" b="0"/>
                <wp:wrapNone/>
                <wp:docPr id="5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left:0;text-align:left;margin-left:-45pt;margin-top:273pt;width:567pt;height:3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" stroked="f" strokeweight="0">
                <v:path arrowok="t"/>
                <v:textbox>
                  <w:txbxContent>
                    <w:p w:rsidR="00CC76AB" w:rsidRDefault="000C46A5">
                      <w:r>
                        <w:rPr>
                          <w:noProof/>
                        </w:rPr>
                        <w:drawing>
                          <wp:inline distT="0" distB="0" distL="0" distR="0">
                            <wp:extent cx="5289550" cy="3726180"/>
                            <wp:effectExtent l="0" t="0" r="0" b="0"/>
                            <wp:docPr id="5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sidR="000C46A5">
        <w:rPr>
          <w:noProof/>
          <w:lang w:val="en-US" w:eastAsia="en-US"/>
        </w:rPr>
        <mc:AlternateContent>
          <mc:Choice Requires="wps">
            <w:drawing>
              <wp:anchor distT="0" distB="0" distL="114300" distR="114300" simplePos="0" relativeHeight="251660288" behindDoc="0" locked="1" layoutInCell="1" allowOverlap="1">
                <wp:simplePos x="0" y="0"/>
                <wp:positionH relativeFrom="column">
                  <wp:posOffset>-342900</wp:posOffset>
                </wp:positionH>
                <wp:positionV relativeFrom="paragraph">
                  <wp:posOffset>1059815</wp:posOffset>
                </wp:positionV>
                <wp:extent cx="6629400" cy="1911985"/>
                <wp:effectExtent l="0" t="0" r="0" b="0"/>
                <wp:wrapNone/>
                <wp:docPr id="5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 1</w:t>
                            </w:r>
                          </w:p>
                          <w:p w:rsidR="00CC76AB" w:rsidRDefault="00CC76AB" w:rsidP="00CC76AB">
                            <w:pPr>
                              <w:pStyle w:val="CompanyName"/>
                            </w:pPr>
                            <w:r>
                              <w:t>Topic 5/7: Stability</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9" type="#_x0000_t202" style="position:absolute;left:0;text-align:left;margin-left:-27pt;margin-top:83.45pt;width:522pt;height:15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 1</w:t>
                      </w:r>
                    </w:p>
                    <w:p w:rsidR="00CC76AB" w:rsidRDefault="00CC76AB" w:rsidP="00CC76AB">
                      <w:pPr>
                        <w:pStyle w:val="CompanyName"/>
                      </w:pPr>
                      <w:r>
                        <w:t>Topic 5/7: Stability</w:t>
                      </w:r>
                    </w:p>
                    <w:p w:rsidR="00CC76AB" w:rsidRDefault="00CC76AB" w:rsidP="00CC76AB">
                      <w:pPr>
                        <w:pStyle w:val="CompanyName"/>
                      </w:pPr>
                    </w:p>
                  </w:txbxContent>
                </v:textbox>
                <w10:anchorlock/>
              </v:shape>
            </w:pict>
          </mc:Fallback>
        </mc:AlternateContent>
      </w:r>
      <w:r w:rsidRPr="00FC1636">
        <w:rPr>
          <w:szCs w:val="56"/>
        </w:rPr>
        <w:br w:type="page"/>
      </w:r>
      <w:r w:rsidR="00CA0910">
        <w:rPr>
          <w:rFonts w:cs="Arial"/>
          <w:bCs/>
          <w:szCs w:val="36"/>
        </w:rPr>
        <w:t>Certification Class 1</w:t>
      </w:r>
      <w:r w:rsidRPr="00380DD9">
        <w:rPr>
          <w:rFonts w:cs="Arial"/>
          <w:szCs w:val="36"/>
        </w:rPr>
        <w:br/>
      </w:r>
      <w:r w:rsidRPr="00380DD9">
        <w:rPr>
          <w:rFonts w:cs="Arial"/>
          <w:bCs/>
          <w:szCs w:val="36"/>
        </w:rPr>
        <w:t>Topic 5 of 6: Stability</w:t>
      </w:r>
    </w:p>
    <w:p w:rsidR="00CC76AB" w:rsidRDefault="00CC76AB" w:rsidP="00CC76AB">
      <w:pPr>
        <w:pStyle w:val="BodyText"/>
        <w:rPr>
          <w:rFonts w:cs="Arial"/>
        </w:rPr>
      </w:pPr>
      <w:r>
        <w:rPr>
          <w:rFonts w:cs="Arial"/>
        </w:rPr>
        <w:t xml:space="preserve">Operating an empty lift truck is completely different than operating a loaded truck. To operate a lift truck you must know the capacity limits and the effects of any load on the truck. Careful operation and a stable, balanced load keep a lift truck from tipping over. </w:t>
      </w:r>
    </w:p>
    <w:p w:rsidR="00CC76AB" w:rsidRDefault="00CC76AB" w:rsidP="00CC76AB">
      <w:pPr>
        <w:pStyle w:val="BodyText"/>
        <w:rPr>
          <w:rFonts w:cs="Arial"/>
        </w:rPr>
      </w:pPr>
      <w:r>
        <w:rPr>
          <w:rFonts w:cs="Arial"/>
          <w:b/>
          <w:bCs/>
        </w:rPr>
        <w:t xml:space="preserve">Lift Truck Load Capacity </w:t>
      </w:r>
    </w:p>
    <w:p w:rsidR="00CC76AB" w:rsidRDefault="00CC76AB" w:rsidP="00CC76AB">
      <w:pPr>
        <w:pStyle w:val="BodyText"/>
        <w:rPr>
          <w:rFonts w:cs="Arial"/>
        </w:rPr>
      </w:pPr>
      <w:r>
        <w:rPr>
          <w:rFonts w:cs="Arial"/>
        </w:rPr>
        <w:t>Every forklift has a capacity plate located where an operator can read it. It is a federal regulation that the load chart be accurate and legible.</w:t>
      </w:r>
    </w:p>
    <w:p w:rsidR="00CC76AB" w:rsidRDefault="00983E9B" w:rsidP="00CC76AB">
      <w:pPr>
        <w:pStyle w:val="BodyText"/>
        <w:jc w:val="center"/>
        <w:rPr>
          <w:rFonts w:cs="Arial"/>
        </w:rPr>
      </w:pPr>
      <w:r>
        <w:rPr>
          <w:noProof/>
        </w:rPr>
        <w:object w:dxaOrig="3975" w:dyaOrig="2970">
          <v:shape id="_x0000_i1028" type="#_x0000_t75" alt="" style="width:198.5pt;height:148.7pt;mso-width-percent:0;mso-height-percent:0;mso-width-percent:0;mso-height-percent:0" o:ole="">
            <v:imagedata r:id="rId17" o:title=""/>
          </v:shape>
          <o:OLEObject Type="Embed" ProgID="MSPhotoEd.3" ShapeID="_x0000_i1028" DrawAspect="Content" ObjectID="_1655013522" r:id="rId40"/>
        </w:object>
      </w:r>
    </w:p>
    <w:p w:rsidR="00CC76AB" w:rsidRDefault="00CC76AB" w:rsidP="00CC76AB">
      <w:pPr>
        <w:pStyle w:val="BodyText"/>
        <w:rPr>
          <w:rFonts w:cs="Arial"/>
        </w:rPr>
      </w:pPr>
      <w:r>
        <w:rPr>
          <w:rFonts w:cs="Arial"/>
        </w:rPr>
        <w:t xml:space="preserve">Check the load chart to see if the truck you're operating has the capacity to lift and carry a load. Be sure to engage the load properly with the forks in the correct position. Keep the load close to the floor when traveling and never raise or tilt the load while moving. It is essential that the truck and load be under control at all times. </w:t>
      </w:r>
    </w:p>
    <w:p w:rsidR="00CC76AB" w:rsidRDefault="00CC76AB" w:rsidP="00CC76AB">
      <w:pPr>
        <w:pStyle w:val="BodyText"/>
        <w:rPr>
          <w:rFonts w:cs="Arial"/>
        </w:rPr>
      </w:pPr>
      <w:r>
        <w:rPr>
          <w:rFonts w:cs="Arial"/>
        </w:rPr>
        <w:t xml:space="preserve">Capacity ratings are usually based on a 24" load center, measured 24" from the face of the forks and 24" from the top of the forks. The center of this imaginary cube is the load center. When a load is moved outside of the 24" centerline there is a decrease in the amount of weight that can be handled safely. Refer to the load chart on the truck to determine the load capacity. </w:t>
      </w:r>
    </w:p>
    <w:p w:rsidR="00CC76AB" w:rsidRDefault="00CC76AB" w:rsidP="00CC76AB">
      <w:pPr>
        <w:pStyle w:val="BodyText"/>
        <w:rPr>
          <w:rFonts w:cs="Arial"/>
          <w:b/>
          <w:bCs/>
        </w:rPr>
      </w:pPr>
      <w:r>
        <w:rPr>
          <w:rFonts w:cs="Arial"/>
        </w:rPr>
        <w:t xml:space="preserve">. </w:t>
      </w:r>
    </w:p>
    <w:p w:rsidR="00CC76AB" w:rsidRDefault="00CC76AB" w:rsidP="00CC76AB">
      <w:pPr>
        <w:pStyle w:val="BodyText"/>
        <w:rPr>
          <w:rFonts w:cs="Arial"/>
        </w:rPr>
      </w:pPr>
      <w:r>
        <w:rPr>
          <w:rFonts w:cs="Arial"/>
          <w:b/>
          <w:bCs/>
        </w:rPr>
        <w:t>Load Triangle and Center of Gravity</w:t>
      </w:r>
      <w:r>
        <w:rPr>
          <w:rFonts w:cs="Arial"/>
        </w:rPr>
        <w:t xml:space="preserve"> </w:t>
      </w:r>
    </w:p>
    <w:p w:rsidR="00CC76AB" w:rsidRDefault="00CC76AB" w:rsidP="00CC76AB">
      <w:pPr>
        <w:pStyle w:val="BodyText"/>
        <w:rPr>
          <w:rFonts w:cs="Arial"/>
        </w:rPr>
      </w:pPr>
      <w:r>
        <w:rPr>
          <w:rFonts w:cs="Arial"/>
        </w:rPr>
        <w:t xml:space="preserve">This is called the load triangle. The triangle is calculated from the center of the steer axle to both drive wheels. The center of gravity is represented by the dot in the triangle. Pictured is the center of gravity on an empty truck. </w:t>
      </w:r>
    </w:p>
    <w:p w:rsidR="00CC76AB" w:rsidRDefault="000C46A5" w:rsidP="00CC76AB">
      <w:pPr>
        <w:pStyle w:val="BodyText"/>
        <w:jc w:val="center"/>
      </w:pPr>
      <w:r>
        <w:rPr>
          <w:noProof/>
        </w:rPr>
        <w:drawing>
          <wp:inline distT="0" distB="0" distL="0" distR="0">
            <wp:extent cx="2982595" cy="1726565"/>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82595" cy="1726565"/>
                    </a:xfrm>
                    <a:prstGeom prst="rect">
                      <a:avLst/>
                    </a:prstGeom>
                    <a:noFill/>
                    <a:ln>
                      <a:noFill/>
                    </a:ln>
                  </pic:spPr>
                </pic:pic>
              </a:graphicData>
            </a:graphic>
          </wp:inline>
        </w:drawing>
      </w:r>
    </w:p>
    <w:p w:rsidR="00CC76AB" w:rsidRDefault="00CC76AB" w:rsidP="00CC76AB">
      <w:pPr>
        <w:pStyle w:val="BodyText"/>
        <w:rPr>
          <w:rFonts w:cs="Arial"/>
        </w:rPr>
      </w:pPr>
      <w:r>
        <w:rPr>
          <w:rFonts w:cs="Arial"/>
        </w:rPr>
        <w:br/>
        <w:t xml:space="preserve">As the truck is loaded, the center of gravity shifts toward the drive axle. As long as the center of gravity remains within the triangle, the truck is stable. If the center of gravity moves outside the triangle, an unstable condition develops and the truck can tip over. </w:t>
      </w:r>
    </w:p>
    <w:p w:rsidR="00CC76AB" w:rsidRDefault="00CC76AB" w:rsidP="00CC76AB">
      <w:pPr>
        <w:pStyle w:val="BodyText"/>
        <w:rPr>
          <w:rFonts w:cs="Arial"/>
        </w:rPr>
      </w:pPr>
      <w:r>
        <w:rPr>
          <w:rFonts w:cs="Arial"/>
        </w:rPr>
        <w:t xml:space="preserve">The two main causes of tip over are overloads and momentum. Strictly following the load chart, eliminates overloading as a problem. Momentum must be dealt with in a variety of ways to ensure that tip overs do not develop. </w:t>
      </w:r>
    </w:p>
    <w:p w:rsidR="00CC76AB" w:rsidRDefault="00CC76AB" w:rsidP="00CC76AB">
      <w:pPr>
        <w:pStyle w:val="BodyText"/>
        <w:rPr>
          <w:rFonts w:cs="Arial"/>
        </w:rPr>
      </w:pPr>
      <w:r>
        <w:rPr>
          <w:rFonts w:cs="Arial"/>
        </w:rPr>
        <w:t xml:space="preserve">The position of the load, as well as the height off the floor of the forks, are very important. </w:t>
      </w:r>
      <w:r>
        <w:rPr>
          <w:rFonts w:cs="Arial"/>
        </w:rPr>
        <w:br/>
      </w:r>
      <w:r>
        <w:rPr>
          <w:rFonts w:cs="Arial"/>
        </w:rPr>
        <w:br/>
        <w:t xml:space="preserve">Keeping the forks 4" - 6" off the floor while loaded is recommended. Even if the truck is not overloaded, in the raised position the load can cause the mast to act as a lever and the drive axle as a fulcrum, causing a tip over. This is why turns and sudden stops with a raised load and operating the mast while moving are so dangerous. </w:t>
      </w:r>
      <w:r>
        <w:rPr>
          <w:rFonts w:cs="Arial"/>
        </w:rPr>
        <w:br/>
      </w:r>
      <w:r>
        <w:rPr>
          <w:rFonts w:cs="Arial"/>
        </w:rPr>
        <w:br/>
        <w:t>Momentum is an extremely powerful force that can easily tip lift trucks over. A tip over can occur in any direction, forward, backward, or to the side, depending which way the momentum is moving.</w:t>
      </w:r>
    </w:p>
    <w:p w:rsidR="00CC76AB" w:rsidRDefault="00CC76AB" w:rsidP="00CC76AB">
      <w:pPr>
        <w:pStyle w:val="BodyText"/>
        <w:rPr>
          <w:rFonts w:cs="Arial"/>
        </w:rPr>
      </w:pPr>
      <w:r>
        <w:rPr>
          <w:rFonts w:cs="Arial"/>
        </w:rPr>
        <w:t xml:space="preserve">Any attachments cause the truck to act as if it is partially loaded. This reduces the amount of load that can safely be handled by the truck. Always consult the load chart of the truck being operated. </w:t>
      </w:r>
    </w:p>
    <w:p w:rsidR="00CC76AB" w:rsidRPr="00064E42" w:rsidRDefault="00CC76AB" w:rsidP="00CC76AB">
      <w:pPr>
        <w:pStyle w:val="SectionLabel"/>
        <w:rPr>
          <w:rFonts w:cs="Arial"/>
          <w:bCs/>
          <w:szCs w:val="36"/>
        </w:rPr>
      </w:pPr>
      <w:r w:rsidRPr="00064E42">
        <w:br w:type="page"/>
      </w:r>
      <w:r w:rsidR="00CA0910">
        <w:t>Certification Classes 1</w:t>
      </w:r>
      <w:r w:rsidRPr="00064E42">
        <w:t xml:space="preserve"> </w:t>
      </w:r>
      <w:r w:rsidRPr="00064E42">
        <w:br/>
        <w:t>Topic 5 of 7: Stability</w:t>
      </w:r>
      <w:r w:rsidRPr="00064E42">
        <w:br/>
        <w:t xml:space="preserve">QUIZ </w:t>
      </w:r>
    </w:p>
    <w:p w:rsidR="00CC76AB" w:rsidRPr="0041610B" w:rsidRDefault="00CC76AB" w:rsidP="00CC76AB">
      <w:pPr>
        <w:pStyle w:val="Heading1"/>
        <w:ind w:left="1080" w:firstLine="0"/>
        <w:rPr>
          <w:rFonts w:cs="Arial"/>
          <w:b w:val="0"/>
          <w:bCs/>
        </w:rPr>
      </w:pPr>
      <w:r w:rsidRPr="0041610B">
        <w:rPr>
          <w:rFonts w:cs="Arial"/>
          <w:bCs/>
        </w:rPr>
        <w:t>1. When is a lift truck most stable?</w:t>
      </w:r>
    </w:p>
    <w:p w:rsidR="00CC76AB" w:rsidRDefault="00CC76AB" w:rsidP="00CC76AB">
      <w:pPr>
        <w:pStyle w:val="List2"/>
        <w:rPr>
          <w:rFonts w:cs="Arial"/>
        </w:rPr>
      </w:pPr>
      <w:r>
        <w:rPr>
          <w:rFonts w:cs="Arial"/>
        </w:rPr>
        <w:t>a) Loaded</w:t>
      </w:r>
    </w:p>
    <w:p w:rsidR="00CC76AB" w:rsidRDefault="00CC76AB" w:rsidP="00CC76AB">
      <w:pPr>
        <w:pStyle w:val="List2"/>
        <w:rPr>
          <w:rFonts w:cs="Arial"/>
        </w:rPr>
      </w:pPr>
      <w:r>
        <w:rPr>
          <w:rFonts w:cs="Arial"/>
        </w:rPr>
        <w:t>b) Unloaded</w:t>
      </w:r>
    </w:p>
    <w:p w:rsidR="00CC76AB" w:rsidRPr="007E4879" w:rsidRDefault="00CC76AB" w:rsidP="00CC76AB">
      <w:pPr>
        <w:pStyle w:val="BodyText"/>
      </w:pPr>
    </w:p>
    <w:p w:rsidR="00CC76AB" w:rsidRPr="0041610B" w:rsidRDefault="00CC76AB" w:rsidP="00CC76AB">
      <w:pPr>
        <w:pStyle w:val="Heading1"/>
        <w:numPr>
          <w:ilvl w:val="0"/>
          <w:numId w:val="2"/>
        </w:numPr>
        <w:rPr>
          <w:rFonts w:cs="Arial"/>
          <w:bCs/>
        </w:rPr>
      </w:pPr>
      <w:r w:rsidRPr="0041610B">
        <w:rPr>
          <w:rFonts w:cs="Arial"/>
          <w:bCs/>
        </w:rPr>
        <w:t>Is overloading as serious a problem as momentum?</w:t>
      </w:r>
    </w:p>
    <w:p w:rsidR="00CC76AB" w:rsidRDefault="00CC76AB" w:rsidP="00CC76AB">
      <w:pPr>
        <w:pStyle w:val="List2"/>
        <w:rPr>
          <w:rFonts w:cs="Arial"/>
        </w:rPr>
      </w:pPr>
      <w:r>
        <w:rPr>
          <w:rFonts w:cs="Arial"/>
        </w:rPr>
        <w:t>a) Yes</w:t>
      </w:r>
    </w:p>
    <w:p w:rsidR="00CC76AB" w:rsidRDefault="00CC76AB" w:rsidP="00CC76AB">
      <w:pPr>
        <w:pStyle w:val="BodyText"/>
        <w:ind w:firstLine="360"/>
        <w:rPr>
          <w:rFonts w:cs="Arial"/>
        </w:rPr>
      </w:pPr>
      <w:r>
        <w:rPr>
          <w:rFonts w:cs="Arial"/>
        </w:rPr>
        <w:t xml:space="preserve">b) No </w:t>
      </w: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ind w:left="0"/>
        <w:rPr>
          <w:rFonts w:cs="Arial"/>
        </w:rPr>
      </w:pPr>
    </w:p>
    <w:p w:rsidR="00CC76AB" w:rsidRPr="00064E42" w:rsidRDefault="00CA0910" w:rsidP="00CC76AB">
      <w:pPr>
        <w:pStyle w:val="SectionLabel"/>
        <w:rPr>
          <w:rFonts w:cs="Arial"/>
          <w:bCs/>
          <w:szCs w:val="36"/>
        </w:rPr>
      </w:pPr>
      <w:r>
        <w:t>Certification Classes 1</w:t>
      </w:r>
      <w:r w:rsidR="00CC76AB" w:rsidRPr="00064E42">
        <w:t xml:space="preserve"> </w:t>
      </w:r>
      <w:r w:rsidR="00CC76AB" w:rsidRPr="00064E42">
        <w:br/>
        <w:t>Topic 5 of 7: Stability</w:t>
      </w:r>
      <w:r w:rsidR="00CC76AB" w:rsidRPr="00064E42">
        <w:br/>
        <w:t xml:space="preserve">QUIZ </w:t>
      </w:r>
      <w:r w:rsidR="00CC76AB" w:rsidRPr="00064E42">
        <w:rPr>
          <w:color w:val="800000"/>
        </w:rPr>
        <w:t>ANSWER</w:t>
      </w:r>
      <w:r w:rsidR="00CC76AB" w:rsidRPr="00064E42">
        <w:rPr>
          <w:rFonts w:cs="Arial"/>
          <w:bCs/>
          <w:color w:val="800000"/>
          <w:szCs w:val="36"/>
        </w:rPr>
        <w:t xml:space="preserve"> KEY</w:t>
      </w:r>
    </w:p>
    <w:p w:rsidR="00CC76AB" w:rsidRPr="0041610B" w:rsidRDefault="00CC76AB" w:rsidP="00CC76AB">
      <w:pPr>
        <w:pStyle w:val="Heading1"/>
        <w:ind w:left="1080" w:firstLine="0"/>
        <w:rPr>
          <w:rFonts w:cs="Arial"/>
          <w:b w:val="0"/>
          <w:bCs/>
        </w:rPr>
      </w:pPr>
      <w:r w:rsidRPr="0041610B">
        <w:rPr>
          <w:rFonts w:cs="Arial"/>
          <w:bCs/>
        </w:rPr>
        <w:t>1. When is a lift truck most stable?</w:t>
      </w:r>
    </w:p>
    <w:p w:rsidR="00CC76AB" w:rsidRDefault="000C46A5" w:rsidP="00CC76AB">
      <w:pPr>
        <w:pStyle w:val="List2"/>
        <w:rPr>
          <w:rFonts w:cs="Arial"/>
        </w:rPr>
      </w:pPr>
      <w:r>
        <w:rPr>
          <w:rFonts w:cs="Arial"/>
          <w:noProof/>
          <w:lang w:val="en-US" w:eastAsia="en-US"/>
        </w:rPr>
        <mc:AlternateContent>
          <mc:Choice Requires="wps">
            <w:drawing>
              <wp:anchor distT="0" distB="0" distL="114300" distR="114300" simplePos="0" relativeHeight="251671552" behindDoc="0" locked="0" layoutInCell="1" allowOverlap="1">
                <wp:simplePos x="0" y="0"/>
                <wp:positionH relativeFrom="column">
                  <wp:posOffset>800100</wp:posOffset>
                </wp:positionH>
                <wp:positionV relativeFrom="paragraph">
                  <wp:posOffset>177165</wp:posOffset>
                </wp:positionV>
                <wp:extent cx="1143000" cy="457200"/>
                <wp:effectExtent l="12700" t="12700" r="0" b="0"/>
                <wp:wrapNone/>
                <wp:docPr id="56"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DAD1EB" id="Oval 123" o:spid="_x0000_s1026" style="position:absolute;margin-left:63pt;margin-top:13.95pt;width:90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" filled="f" strokecolor="maroon" strokeweight="1.75pt">
                <v:path arrowok="t"/>
              </v:oval>
            </w:pict>
          </mc:Fallback>
        </mc:AlternateContent>
      </w:r>
      <w:r w:rsidR="00CC76AB">
        <w:rPr>
          <w:rFonts w:cs="Arial"/>
        </w:rPr>
        <w:t>a) Loaded</w:t>
      </w:r>
    </w:p>
    <w:p w:rsidR="00CC76AB" w:rsidRDefault="00CC76AB" w:rsidP="00CC76AB">
      <w:pPr>
        <w:pStyle w:val="List2"/>
        <w:rPr>
          <w:rFonts w:cs="Arial"/>
        </w:rPr>
      </w:pPr>
      <w:r>
        <w:rPr>
          <w:rFonts w:cs="Arial"/>
        </w:rPr>
        <w:t>b) Unloaded</w:t>
      </w:r>
    </w:p>
    <w:p w:rsidR="00CC76AB" w:rsidRPr="007E4879" w:rsidRDefault="00CC76AB" w:rsidP="00CC76AB">
      <w:pPr>
        <w:pStyle w:val="BodyText"/>
      </w:pPr>
    </w:p>
    <w:p w:rsidR="00CC76AB" w:rsidRPr="0041610B" w:rsidRDefault="000C46A5" w:rsidP="00CC76AB">
      <w:pPr>
        <w:pStyle w:val="Heading1"/>
        <w:numPr>
          <w:ilvl w:val="0"/>
          <w:numId w:val="2"/>
        </w:numPr>
        <w:rPr>
          <w:rFonts w:cs="Arial"/>
          <w:bCs/>
        </w:rPr>
      </w:pPr>
      <w:r>
        <w:rPr>
          <w:rFonts w:cs="Arial"/>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800100</wp:posOffset>
                </wp:positionH>
                <wp:positionV relativeFrom="paragraph">
                  <wp:posOffset>146685</wp:posOffset>
                </wp:positionV>
                <wp:extent cx="914400" cy="457200"/>
                <wp:effectExtent l="12700" t="12700" r="0" b="0"/>
                <wp:wrapNone/>
                <wp:docPr id="55"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9976E" id="Oval 122" o:spid="_x0000_s1026" style="position:absolute;margin-left:63pt;margin-top:11.55pt;width:1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" filled="f" strokecolor="maroon" strokeweight="1.75pt">
                <v:path arrowok="t"/>
              </v:oval>
            </w:pict>
          </mc:Fallback>
        </mc:AlternateContent>
      </w:r>
      <w:r w:rsidR="00CC76AB" w:rsidRPr="0041610B">
        <w:rPr>
          <w:rFonts w:cs="Arial"/>
          <w:bCs/>
        </w:rPr>
        <w:t>Is overloading as serious a problem as momentum?</w:t>
      </w:r>
    </w:p>
    <w:p w:rsidR="00CC76AB" w:rsidRDefault="00CC76AB" w:rsidP="00CC76AB">
      <w:pPr>
        <w:pStyle w:val="List2"/>
        <w:rPr>
          <w:rFonts w:cs="Arial"/>
        </w:rPr>
      </w:pPr>
      <w:r>
        <w:rPr>
          <w:rFonts w:cs="Arial"/>
        </w:rPr>
        <w:t>a) Yes</w:t>
      </w:r>
    </w:p>
    <w:p w:rsidR="00CC76AB" w:rsidRDefault="00CC76AB" w:rsidP="00CC76AB">
      <w:pPr>
        <w:pStyle w:val="BodyText"/>
        <w:ind w:firstLine="360"/>
        <w:rPr>
          <w:rFonts w:cs="Arial"/>
        </w:rPr>
      </w:pPr>
      <w:r>
        <w:rPr>
          <w:rFonts w:cs="Arial"/>
        </w:rPr>
        <w:t xml:space="preserve">b) No </w:t>
      </w: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BodyText"/>
        <w:rPr>
          <w:rFonts w:cs="Arial"/>
        </w:rPr>
      </w:pPr>
    </w:p>
    <w:p w:rsidR="00CC76AB" w:rsidRDefault="00CC76AB" w:rsidP="00CC76AB">
      <w:pPr>
        <w:pStyle w:val="SectionLabel"/>
        <w:rPr>
          <w:rFonts w:cs="Arial"/>
        </w:rPr>
      </w:pPr>
      <w:r>
        <w:rPr>
          <w:rFonts w:cs="Arial"/>
        </w:rPr>
        <w:br w:type="page"/>
      </w:r>
      <w:r w:rsidR="000C46A5">
        <w:rPr>
          <w:rFonts w:cs="Arial"/>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-571500</wp:posOffset>
                </wp:positionH>
                <wp:positionV relativeFrom="paragraph">
                  <wp:posOffset>3619500</wp:posOffset>
                </wp:positionV>
                <wp:extent cx="7200900" cy="3820160"/>
                <wp:effectExtent l="0" t="0" r="0" b="0"/>
                <wp:wrapNone/>
                <wp:docPr id="5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0" type="#_x0000_t202" style="position:absolute;left:0;text-align:left;margin-left:-45pt;margin-top:285pt;width:567pt;height:30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" stroked="f" strokeweight="0">
                <v:path arrowok="t"/>
                <v:textbox>
                  <w:txbxContent>
                    <w:p w:rsidR="00CC76AB" w:rsidRDefault="000C46A5">
                      <w:r>
                        <w:rPr>
                          <w:noProof/>
                        </w:rPr>
                        <w:drawing>
                          <wp:inline distT="0" distB="0" distL="0" distR="0">
                            <wp:extent cx="5289550" cy="372618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sidR="000C46A5">
        <w:rPr>
          <w:rFonts w:cs="Arial"/>
          <w:noProof/>
          <w:lang w:val="en-US" w:eastAsia="en-US"/>
        </w:rPr>
        <mc:AlternateContent>
          <mc:Choice Requires="wps">
            <w:drawing>
              <wp:anchor distT="0" distB="0" distL="114300" distR="114300" simplePos="0" relativeHeight="251662336" behindDoc="0" locked="1" layoutInCell="1" allowOverlap="1">
                <wp:simplePos x="0" y="0"/>
                <wp:positionH relativeFrom="column">
                  <wp:posOffset>-342900</wp:posOffset>
                </wp:positionH>
                <wp:positionV relativeFrom="paragraph">
                  <wp:posOffset>1212215</wp:posOffset>
                </wp:positionV>
                <wp:extent cx="6629400" cy="1911985"/>
                <wp:effectExtent l="0" t="0" r="0" b="0"/>
                <wp:wrapNone/>
                <wp:docPr id="5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294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6/7: Fueling</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1" type="#_x0000_t202" style="position:absolute;left:0;text-align:left;margin-left:-27pt;margin-top:95.45pt;width:522pt;height:15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" filled="f" stroked="f">
                <v:path arrowok="t"/>
                <v:textbox inset="0,0,0,0">
                  <w:txbxContent>
                    <w:p w:rsidR="00CC76AB" w:rsidRDefault="00CC76AB">
                      <w:pPr>
                        <w:pStyle w:val="CompanyName"/>
                      </w:pPr>
                      <w:r>
                        <w:t>ForkliftCertification.com</w:t>
                      </w:r>
                    </w:p>
                    <w:p w:rsidR="00CC76AB" w:rsidRDefault="00CA0910" w:rsidP="00CC76AB">
                      <w:pPr>
                        <w:pStyle w:val="CompanyName"/>
                      </w:pPr>
                      <w:r>
                        <w:t>Certification Class 1</w:t>
                      </w:r>
                      <w:r w:rsidR="00CC76AB">
                        <w:t xml:space="preserve"> </w:t>
                      </w:r>
                    </w:p>
                    <w:p w:rsidR="00CC76AB" w:rsidRDefault="00CC76AB" w:rsidP="00CC76AB">
                      <w:pPr>
                        <w:pStyle w:val="CompanyName"/>
                      </w:pPr>
                      <w:r>
                        <w:t>Topic 6/7: Fueling</w:t>
                      </w:r>
                    </w:p>
                    <w:p w:rsidR="00CC76AB" w:rsidRDefault="00CC76AB" w:rsidP="00CC76AB">
                      <w:pPr>
                        <w:pStyle w:val="CompanyName"/>
                      </w:pPr>
                    </w:p>
                  </w:txbxContent>
                </v:textbox>
                <w10:anchorlock/>
              </v:shape>
            </w:pict>
          </mc:Fallback>
        </mc:AlternateContent>
      </w:r>
      <w:r>
        <w:rPr>
          <w:rFonts w:cs="Arial"/>
        </w:rPr>
        <w:t xml:space="preserve"> </w:t>
      </w:r>
      <w:r>
        <w:rPr>
          <w:rFonts w:cs="Arial"/>
        </w:rPr>
        <w:br w:type="page"/>
      </w:r>
      <w:r w:rsidR="00CA0910">
        <w:rPr>
          <w:rFonts w:cs="Arial"/>
          <w:bCs/>
          <w:szCs w:val="36"/>
        </w:rPr>
        <w:t>Certification Class 1</w:t>
      </w:r>
      <w:r w:rsidRPr="00C90289">
        <w:rPr>
          <w:rFonts w:cs="Arial"/>
          <w:szCs w:val="36"/>
        </w:rPr>
        <w:br/>
      </w:r>
      <w:r w:rsidRPr="00C90289">
        <w:rPr>
          <w:rFonts w:cs="Arial"/>
          <w:bCs/>
          <w:szCs w:val="36"/>
        </w:rPr>
        <w:t>Topic 6 of 7: Fueling</w:t>
      </w:r>
      <w:r>
        <w:rPr>
          <w:rFonts w:cs="Arial"/>
          <w:bCs/>
          <w:sz w:val="27"/>
          <w:szCs w:val="27"/>
        </w:rPr>
        <w:t xml:space="preserve"> </w:t>
      </w:r>
    </w:p>
    <w:p w:rsidR="00CC76AB" w:rsidRDefault="00CC76AB" w:rsidP="00CC76AB">
      <w:pPr>
        <w:pStyle w:val="BodyText"/>
        <w:rPr>
          <w:rFonts w:cs="Arial"/>
        </w:rPr>
      </w:pPr>
      <w:r>
        <w:rPr>
          <w:rFonts w:cs="Arial"/>
        </w:rPr>
        <w:t xml:space="preserve">Liquid propane, gasoline, and diesel are the most common fuels for internal combustion engine lift trucks. The best time to refuel the truck is at the beginning of a shift. </w:t>
      </w:r>
    </w:p>
    <w:p w:rsidR="00CC76AB" w:rsidRDefault="00CC76AB" w:rsidP="00CC76AB">
      <w:pPr>
        <w:pStyle w:val="SectionHeading"/>
        <w:rPr>
          <w:rFonts w:cs="Arial"/>
        </w:rPr>
      </w:pPr>
      <w:r>
        <w:rPr>
          <w:rFonts w:cs="Arial"/>
          <w:bCs/>
        </w:rPr>
        <w:t>Gasoline and Diesel Engines</w:t>
      </w:r>
    </w:p>
    <w:p w:rsidR="00CC76AB" w:rsidRDefault="00CC76AB" w:rsidP="00CC76AB">
      <w:pPr>
        <w:pStyle w:val="BodyText"/>
        <w:rPr>
          <w:rFonts w:cs="Arial"/>
        </w:rPr>
      </w:pPr>
      <w:r>
        <w:rPr>
          <w:rFonts w:cs="Arial"/>
        </w:rPr>
        <w:t xml:space="preserve">Individuals who refuel lift trucks must be properly trained for the type of fuel and the truck. Refueling should take place in a well-ventilated area following set procedures and general safety rules. </w:t>
      </w:r>
    </w:p>
    <w:p w:rsidR="00CC76AB" w:rsidRDefault="00983E9B" w:rsidP="00CC76AB">
      <w:pPr>
        <w:pStyle w:val="BodyText"/>
        <w:jc w:val="center"/>
        <w:rPr>
          <w:rFonts w:cs="Arial"/>
        </w:rPr>
      </w:pPr>
      <w:r>
        <w:rPr>
          <w:noProof/>
        </w:rPr>
        <w:object w:dxaOrig="4711" w:dyaOrig="3195">
          <v:shape id="_x0000_i1027" type="#_x0000_t75" alt="" style="width:235.5pt;height:159.5pt;mso-width-percent:0;mso-height-percent:0;mso-width-percent:0;mso-height-percent:0" o:ole="">
            <v:imagedata r:id="rId42" o:title=""/>
          </v:shape>
          <o:OLEObject Type="Embed" ProgID="MSPhotoEd.3" ShapeID="_x0000_i1027" DrawAspect="Content" ObjectID="_1655013523" r:id="rId43"/>
        </w:object>
      </w:r>
    </w:p>
    <w:p w:rsidR="00CC76AB" w:rsidRDefault="00CC76AB" w:rsidP="00CC76AB">
      <w:pPr>
        <w:pStyle w:val="ListBullet"/>
        <w:numPr>
          <w:ilvl w:val="0"/>
          <w:numId w:val="1"/>
        </w:numPr>
        <w:rPr>
          <w:rFonts w:cs="Arial"/>
        </w:rPr>
      </w:pPr>
      <w:r>
        <w:rPr>
          <w:rFonts w:cs="Arial"/>
        </w:rPr>
        <w:t xml:space="preserve">Never refuel near sparking equipment or high heat sources. </w:t>
      </w:r>
    </w:p>
    <w:p w:rsidR="00CC76AB" w:rsidRDefault="00CC76AB" w:rsidP="00CC76AB">
      <w:pPr>
        <w:pStyle w:val="ListBullet"/>
        <w:numPr>
          <w:ilvl w:val="0"/>
          <w:numId w:val="1"/>
        </w:numPr>
        <w:rPr>
          <w:rFonts w:cs="Arial"/>
        </w:rPr>
      </w:pPr>
      <w:r>
        <w:rPr>
          <w:rFonts w:cs="Arial"/>
        </w:rPr>
        <w:t xml:space="preserve">Never smoke while refueling. </w:t>
      </w:r>
    </w:p>
    <w:p w:rsidR="00CC76AB" w:rsidRDefault="00CC76AB" w:rsidP="00CC76AB">
      <w:pPr>
        <w:pStyle w:val="ListBullet"/>
        <w:numPr>
          <w:ilvl w:val="0"/>
          <w:numId w:val="1"/>
        </w:numPr>
        <w:rPr>
          <w:rFonts w:cs="Arial"/>
        </w:rPr>
      </w:pPr>
      <w:r>
        <w:rPr>
          <w:rFonts w:cs="Arial"/>
        </w:rPr>
        <w:t xml:space="preserve">Know the location of the nearest fire safety equipment and how to use it. </w:t>
      </w:r>
    </w:p>
    <w:p w:rsidR="00CC76AB" w:rsidRDefault="00CC76AB" w:rsidP="00CC76AB">
      <w:pPr>
        <w:pStyle w:val="BodyText"/>
        <w:rPr>
          <w:rFonts w:cs="Arial"/>
        </w:rPr>
      </w:pPr>
      <w:r>
        <w:rPr>
          <w:rFonts w:cs="Arial"/>
        </w:rPr>
        <w:t>Park the truck in the designated refueling area before gasoline or diesel refueling. Place the directional control in neutral and engage the parking brake. Lower the forks to the ground and angle the tips down. Turn the key switch to the "off" position before refueling. Do not add fuel to an overheated truck. Be sure to use the correct fuel for the truck. Fill the tank slowly avoiding overfilling. If any fuel is spilled, wash down the area with water. If any leaks are detected in the fuel system, do not operate the truck until the problem has been corrected.</w:t>
      </w:r>
    </w:p>
    <w:p w:rsidR="00CC76AB" w:rsidRDefault="00CC76AB" w:rsidP="00CC76AB">
      <w:pPr>
        <w:pStyle w:val="ListBullet"/>
        <w:numPr>
          <w:ilvl w:val="0"/>
          <w:numId w:val="1"/>
        </w:numPr>
        <w:rPr>
          <w:rFonts w:cs="Arial"/>
        </w:rPr>
      </w:pPr>
      <w:r>
        <w:rPr>
          <w:rFonts w:cs="Arial"/>
        </w:rPr>
        <w:t xml:space="preserve">Park the truck in the designated refueling area before gasoline or diesel refueling. </w:t>
      </w:r>
    </w:p>
    <w:p w:rsidR="00CC76AB" w:rsidRDefault="00CC76AB" w:rsidP="00CC76AB">
      <w:pPr>
        <w:pStyle w:val="ListBullet"/>
        <w:numPr>
          <w:ilvl w:val="0"/>
          <w:numId w:val="1"/>
        </w:numPr>
        <w:rPr>
          <w:rFonts w:cs="Arial"/>
        </w:rPr>
      </w:pPr>
      <w:r>
        <w:rPr>
          <w:rFonts w:cs="Arial"/>
        </w:rPr>
        <w:t>Place the directional control in neutral and engage the parking brake.</w:t>
      </w:r>
    </w:p>
    <w:p w:rsidR="00CC76AB" w:rsidRDefault="00CC76AB" w:rsidP="00CC76AB">
      <w:pPr>
        <w:pStyle w:val="ListBullet"/>
        <w:numPr>
          <w:ilvl w:val="0"/>
          <w:numId w:val="1"/>
        </w:numPr>
        <w:rPr>
          <w:rFonts w:cs="Arial"/>
        </w:rPr>
      </w:pPr>
      <w:r>
        <w:rPr>
          <w:rFonts w:cs="Arial"/>
        </w:rPr>
        <w:t xml:space="preserve">Lower the forks to the ground and angle the tips down. </w:t>
      </w:r>
    </w:p>
    <w:p w:rsidR="00CC76AB" w:rsidRDefault="00CC76AB" w:rsidP="00CC76AB">
      <w:pPr>
        <w:pStyle w:val="ListBullet"/>
        <w:numPr>
          <w:ilvl w:val="0"/>
          <w:numId w:val="1"/>
        </w:numPr>
        <w:rPr>
          <w:rFonts w:cs="Arial"/>
        </w:rPr>
      </w:pPr>
      <w:r>
        <w:rPr>
          <w:rFonts w:cs="Arial"/>
        </w:rPr>
        <w:t xml:space="preserve">Turn the key switch to the "off" position before refueling. </w:t>
      </w:r>
    </w:p>
    <w:p w:rsidR="00CC76AB" w:rsidRDefault="00CC76AB" w:rsidP="00CC76AB">
      <w:pPr>
        <w:pStyle w:val="ListBullet"/>
        <w:numPr>
          <w:ilvl w:val="0"/>
          <w:numId w:val="1"/>
        </w:numPr>
        <w:rPr>
          <w:rFonts w:cs="Arial"/>
        </w:rPr>
      </w:pPr>
      <w:r>
        <w:rPr>
          <w:rFonts w:cs="Arial"/>
        </w:rPr>
        <w:t xml:space="preserve">Do not add fuel to an overheated truck. </w:t>
      </w:r>
    </w:p>
    <w:p w:rsidR="00CC76AB" w:rsidRDefault="00CC76AB" w:rsidP="00CC76AB">
      <w:pPr>
        <w:pStyle w:val="ListBullet"/>
        <w:numPr>
          <w:ilvl w:val="0"/>
          <w:numId w:val="1"/>
        </w:numPr>
        <w:rPr>
          <w:rFonts w:cs="Arial"/>
        </w:rPr>
      </w:pPr>
      <w:r>
        <w:rPr>
          <w:rFonts w:cs="Arial"/>
        </w:rPr>
        <w:t xml:space="preserve">Be sure to use the correct fuel for the truck. </w:t>
      </w:r>
    </w:p>
    <w:p w:rsidR="00CC76AB" w:rsidRDefault="00CC76AB" w:rsidP="00CC76AB">
      <w:pPr>
        <w:pStyle w:val="ListBullet"/>
        <w:numPr>
          <w:ilvl w:val="0"/>
          <w:numId w:val="1"/>
        </w:numPr>
        <w:rPr>
          <w:rFonts w:cs="Arial"/>
        </w:rPr>
      </w:pPr>
      <w:r>
        <w:rPr>
          <w:rFonts w:cs="Arial"/>
        </w:rPr>
        <w:t xml:space="preserve">Fill the tank slowly avoiding overfilling. </w:t>
      </w:r>
    </w:p>
    <w:p w:rsidR="00CC76AB" w:rsidRDefault="00CC76AB" w:rsidP="00CC76AB">
      <w:pPr>
        <w:pStyle w:val="ListBullet"/>
        <w:numPr>
          <w:ilvl w:val="0"/>
          <w:numId w:val="1"/>
        </w:numPr>
        <w:rPr>
          <w:rFonts w:cs="Arial"/>
        </w:rPr>
      </w:pPr>
      <w:r>
        <w:rPr>
          <w:rFonts w:cs="Arial"/>
        </w:rPr>
        <w:t xml:space="preserve">If any fuel is spilled, wash down the area with water. </w:t>
      </w:r>
    </w:p>
    <w:p w:rsidR="00CC76AB" w:rsidRDefault="00CC76AB" w:rsidP="00CC76AB">
      <w:pPr>
        <w:pStyle w:val="ListBullet"/>
        <w:numPr>
          <w:ilvl w:val="0"/>
          <w:numId w:val="1"/>
        </w:numPr>
        <w:rPr>
          <w:rFonts w:cs="Arial"/>
        </w:rPr>
      </w:pPr>
      <w:r>
        <w:rPr>
          <w:rFonts w:cs="Arial"/>
        </w:rPr>
        <w:t xml:space="preserve">If any leaks are detected in the fuel system, do not operate the truck until the problem has been corrected. </w:t>
      </w:r>
    </w:p>
    <w:p w:rsidR="00CC76AB" w:rsidRPr="0041610B" w:rsidRDefault="00CC76AB" w:rsidP="00CC76AB">
      <w:pPr>
        <w:pStyle w:val="SectionHeading"/>
        <w:rPr>
          <w:rFonts w:cs="Arial"/>
          <w:color w:val="800000"/>
        </w:rPr>
      </w:pPr>
      <w:r w:rsidRPr="0041610B">
        <w:rPr>
          <w:rFonts w:cs="Arial"/>
          <w:bCs/>
          <w:color w:val="800000"/>
        </w:rPr>
        <w:t xml:space="preserve">Liquefied Petroleum Gas Engines </w:t>
      </w:r>
    </w:p>
    <w:p w:rsidR="00CC76AB" w:rsidRDefault="00CC76AB" w:rsidP="00CC76AB">
      <w:pPr>
        <w:pStyle w:val="BodyText"/>
        <w:rPr>
          <w:rFonts w:cs="Arial"/>
        </w:rPr>
      </w:pPr>
      <w:r>
        <w:rPr>
          <w:rFonts w:cs="Arial"/>
        </w:rPr>
        <w:t xml:space="preserve">In the lift truck industry, Liquefied Petroleum Gas or LPG has become a very common fuel for internal combustion lift trucks. </w:t>
      </w:r>
    </w:p>
    <w:p w:rsidR="00CC76AB" w:rsidRDefault="00CC76AB" w:rsidP="00CC76AB">
      <w:pPr>
        <w:pStyle w:val="BodyTextDarkRed"/>
      </w:pPr>
      <w:r>
        <w:br/>
        <w:t xml:space="preserve">Following are precautions to be taken before refueling: </w:t>
      </w:r>
    </w:p>
    <w:p w:rsidR="00CC76AB" w:rsidRDefault="00CC76AB" w:rsidP="00CC76AB">
      <w:pPr>
        <w:pStyle w:val="ListBullet"/>
        <w:numPr>
          <w:ilvl w:val="0"/>
          <w:numId w:val="1"/>
        </w:numPr>
        <w:rPr>
          <w:rFonts w:cs="Arial"/>
        </w:rPr>
      </w:pPr>
      <w:r>
        <w:rPr>
          <w:rFonts w:cs="Arial"/>
        </w:rPr>
        <w:t xml:space="preserve">Park the truck in the designated refueling area before refueling. </w:t>
      </w:r>
    </w:p>
    <w:p w:rsidR="00CC76AB" w:rsidRDefault="00CC76AB" w:rsidP="00CC76AB">
      <w:pPr>
        <w:pStyle w:val="ListBullet"/>
        <w:numPr>
          <w:ilvl w:val="0"/>
          <w:numId w:val="1"/>
        </w:numPr>
        <w:rPr>
          <w:rFonts w:cs="Arial"/>
        </w:rPr>
      </w:pPr>
      <w:r>
        <w:rPr>
          <w:rFonts w:cs="Arial"/>
        </w:rPr>
        <w:t xml:space="preserve">Place the directional control in neutral and engage the parking brake. </w:t>
      </w:r>
    </w:p>
    <w:p w:rsidR="00CC76AB" w:rsidRDefault="00CC76AB" w:rsidP="00CC76AB">
      <w:pPr>
        <w:pStyle w:val="ListBullet"/>
        <w:numPr>
          <w:ilvl w:val="0"/>
          <w:numId w:val="1"/>
        </w:numPr>
        <w:rPr>
          <w:rFonts w:cs="Arial"/>
        </w:rPr>
      </w:pPr>
      <w:r>
        <w:rPr>
          <w:rFonts w:cs="Arial"/>
        </w:rPr>
        <w:t xml:space="preserve">Lower the forks to the ground and angle the tips down. </w:t>
      </w:r>
    </w:p>
    <w:p w:rsidR="00CC76AB" w:rsidRDefault="00CC76AB" w:rsidP="00CC76AB">
      <w:pPr>
        <w:pStyle w:val="ListBullet"/>
        <w:numPr>
          <w:ilvl w:val="0"/>
          <w:numId w:val="1"/>
        </w:numPr>
        <w:rPr>
          <w:rFonts w:cs="Arial"/>
        </w:rPr>
      </w:pPr>
      <w:r>
        <w:rPr>
          <w:rFonts w:cs="Arial"/>
        </w:rPr>
        <w:t xml:space="preserve">Leave the engine running. </w:t>
      </w:r>
    </w:p>
    <w:p w:rsidR="00CC76AB" w:rsidRDefault="00CC76AB" w:rsidP="00CC76AB">
      <w:pPr>
        <w:pStyle w:val="ListBullet"/>
        <w:numPr>
          <w:ilvl w:val="0"/>
          <w:numId w:val="1"/>
        </w:numPr>
        <w:rPr>
          <w:rFonts w:cs="Arial"/>
        </w:rPr>
      </w:pPr>
      <w:r>
        <w:rPr>
          <w:rFonts w:cs="Arial"/>
        </w:rPr>
        <w:t xml:space="preserve">Close the service valve mounted on the LP bottle. </w:t>
      </w:r>
    </w:p>
    <w:p w:rsidR="00CC76AB" w:rsidRDefault="00CC76AB" w:rsidP="00CC76AB">
      <w:pPr>
        <w:pStyle w:val="ListBullet"/>
        <w:numPr>
          <w:ilvl w:val="0"/>
          <w:numId w:val="1"/>
        </w:numPr>
        <w:rPr>
          <w:rFonts w:cs="Arial"/>
        </w:rPr>
      </w:pPr>
      <w:r>
        <w:rPr>
          <w:rFonts w:cs="Arial"/>
        </w:rPr>
        <w:t xml:space="preserve">Allow the truck to run until the engine is out of fuel and quits. </w:t>
      </w:r>
    </w:p>
    <w:p w:rsidR="00CC76AB" w:rsidRDefault="00CC76AB" w:rsidP="00CC76AB">
      <w:pPr>
        <w:pStyle w:val="ListBullet"/>
        <w:numPr>
          <w:ilvl w:val="0"/>
          <w:numId w:val="1"/>
        </w:numPr>
        <w:rPr>
          <w:rFonts w:cs="Arial"/>
        </w:rPr>
      </w:pPr>
      <w:r>
        <w:rPr>
          <w:rFonts w:cs="Arial"/>
        </w:rPr>
        <w:t xml:space="preserve">Turn the key switch off. </w:t>
      </w:r>
    </w:p>
    <w:p w:rsidR="00CC76AB" w:rsidRDefault="00CC76AB" w:rsidP="00CC76AB">
      <w:pPr>
        <w:pStyle w:val="ListBullet"/>
        <w:numPr>
          <w:ilvl w:val="0"/>
          <w:numId w:val="1"/>
        </w:numPr>
        <w:rPr>
          <w:rFonts w:cs="Arial"/>
        </w:rPr>
      </w:pPr>
      <w:r>
        <w:rPr>
          <w:rFonts w:cs="Arial"/>
        </w:rPr>
        <w:t xml:space="preserve">Try to restart your truck. </w:t>
      </w:r>
    </w:p>
    <w:p w:rsidR="00CC76AB" w:rsidRDefault="00CC76AB" w:rsidP="00CC76AB">
      <w:pPr>
        <w:pStyle w:val="ListBullet"/>
        <w:numPr>
          <w:ilvl w:val="0"/>
          <w:numId w:val="1"/>
        </w:numPr>
        <w:rPr>
          <w:rFonts w:cs="Arial"/>
        </w:rPr>
      </w:pPr>
      <w:r>
        <w:rPr>
          <w:rFonts w:cs="Arial"/>
        </w:rPr>
        <w:t xml:space="preserve">If the truck starts and runs, all the fuel has not cleared out of the lines. </w:t>
      </w:r>
    </w:p>
    <w:p w:rsidR="00CC76AB" w:rsidRDefault="00CC76AB" w:rsidP="00CC76AB">
      <w:pPr>
        <w:pStyle w:val="SectionHeading"/>
        <w:ind w:left="1080" w:firstLine="0"/>
        <w:rPr>
          <w:rFonts w:cs="Arial"/>
        </w:rPr>
      </w:pPr>
      <w:r>
        <w:rPr>
          <w:rFonts w:cs="Arial"/>
          <w:bCs/>
        </w:rPr>
        <w:t xml:space="preserve">You must wear protective clothing before changing an LP bottle, including: long sleeves, gauntlet gloves and eye protection. </w:t>
      </w:r>
    </w:p>
    <w:p w:rsidR="00CC76AB" w:rsidRDefault="00CC76AB" w:rsidP="00CC76AB">
      <w:pPr>
        <w:pStyle w:val="BodyText"/>
        <w:rPr>
          <w:rFonts w:cs="Arial"/>
        </w:rPr>
      </w:pPr>
      <w:r>
        <w:rPr>
          <w:rFonts w:cs="Arial"/>
        </w:rPr>
        <w:t>After all fuel is cleared from the lines and the truck fails to restart, uncouple the hose from the service valve, unlatch the restraint bracket that holds the bottle in place on the truck, and remove the bottle.</w:t>
      </w:r>
    </w:p>
    <w:p w:rsidR="00CC76AB" w:rsidRDefault="00CC76AB" w:rsidP="00CC76AB">
      <w:pPr>
        <w:pStyle w:val="BodyText"/>
        <w:rPr>
          <w:rFonts w:cs="Arial"/>
        </w:rPr>
      </w:pPr>
      <w:r>
        <w:rPr>
          <w:rFonts w:cs="Arial"/>
        </w:rPr>
        <w:t xml:space="preserve">LP gas bottles must be stored in an approved outside area with the service valve in the "off" position. Reverse the procedure with a full bottle and reinstall it onto the truck. </w:t>
      </w:r>
      <w:r>
        <w:rPr>
          <w:rFonts w:cs="Arial"/>
        </w:rPr>
        <w:br/>
      </w:r>
      <w:r>
        <w:rPr>
          <w:rFonts w:cs="Arial"/>
        </w:rPr>
        <w:br/>
        <w:t>Check the new bottle for any damage like dents or nicks and make sure the service valve is in the "off" position. Position the LP bottle over the locator pin and relatch the restraint brackets.</w:t>
      </w:r>
      <w:r>
        <w:rPr>
          <w:rFonts w:cs="Arial"/>
        </w:rPr>
        <w:br/>
      </w:r>
      <w:r>
        <w:rPr>
          <w:rFonts w:cs="Arial"/>
        </w:rPr>
        <w:br/>
        <w:t xml:space="preserve">After reattaching the LP hose to the service valve, slowly open the valve. Do not open the valve too quickly. This will cause the back pressure relief valve to shut off the fuel supply. If this occurs, close the service valve for 5 seconds and then slowly reopen the valve. As the valve is being opened pay attention for the smell of LP gas. Immediately reclose the valve if you smell any gas, and remove the bottle. Mark or tag the faulty bottle and replace it with another good bottle. </w:t>
      </w:r>
      <w:r>
        <w:rPr>
          <w:rFonts w:cs="Arial"/>
        </w:rPr>
        <w:br/>
      </w:r>
      <w:r>
        <w:rPr>
          <w:rFonts w:cs="Arial"/>
        </w:rPr>
        <w:br/>
        <w:t xml:space="preserve">Contact a supervisor if the problem occurs again and do not use the truck until the problem has been corrected. For any specific questions about equipment or refueling procedures, consult your supervisor. </w:t>
      </w:r>
    </w:p>
    <w:p w:rsidR="00CC76AB" w:rsidRDefault="00CC76AB" w:rsidP="00CC76AB">
      <w:pPr>
        <w:pStyle w:val="BodyText"/>
        <w:rPr>
          <w:rFonts w:cs="Arial"/>
          <w:bCs/>
        </w:rPr>
      </w:pPr>
    </w:p>
    <w:p w:rsidR="00CC76AB" w:rsidRPr="00064E42" w:rsidRDefault="00CA0910" w:rsidP="00CC76AB">
      <w:pPr>
        <w:pStyle w:val="SectionLabel"/>
        <w:rPr>
          <w:rFonts w:cs="Arial"/>
          <w:bCs/>
          <w:szCs w:val="36"/>
        </w:rPr>
      </w:pPr>
      <w:r>
        <w:t>Certification Classes 1</w:t>
      </w:r>
      <w:r w:rsidR="00CC76AB" w:rsidRPr="00064E42">
        <w:t xml:space="preserve"> </w:t>
      </w:r>
      <w:r w:rsidR="00CC76AB" w:rsidRPr="00064E42">
        <w:br/>
        <w:t>Topic 6 of 7: Fueling</w:t>
      </w:r>
      <w:r w:rsidR="00CC76AB" w:rsidRPr="00064E42">
        <w:br/>
        <w:t xml:space="preserve">QUIZ </w:t>
      </w:r>
    </w:p>
    <w:p w:rsidR="00CC76AB" w:rsidRDefault="00CC76AB" w:rsidP="00CC76AB">
      <w:pPr>
        <w:pStyle w:val="BodyText"/>
        <w:rPr>
          <w:rFonts w:cs="Arial"/>
        </w:rPr>
      </w:pPr>
      <w:r w:rsidRPr="0041610B">
        <w:rPr>
          <w:b/>
          <w:spacing w:val="-10"/>
          <w:kern w:val="28"/>
          <w:position w:val="6"/>
        </w:rPr>
        <w:t>1. Should you turn your gasoline or diesel lift truck off before refueling?</w:t>
      </w:r>
      <w:r>
        <w:rPr>
          <w:rFonts w:cs="Arial"/>
        </w:rPr>
        <w:br/>
        <w:t xml:space="preserve"> </w:t>
      </w:r>
      <w:r>
        <w:rPr>
          <w:rFonts w:cs="Arial"/>
        </w:rPr>
        <w:br/>
      </w:r>
      <w:r w:rsidR="000C46A5" w:rsidRPr="00646C0B">
        <w:rPr>
          <w:rFonts w:cs="Arial"/>
          <w:noProof/>
        </w:rPr>
        <w:drawing>
          <wp:inline distT="0" distB="0" distL="0" distR="0">
            <wp:extent cx="256540" cy="230505"/>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a) Yes</w:t>
      </w:r>
      <w:r>
        <w:rPr>
          <w:rFonts w:cs="Arial"/>
        </w:rPr>
        <w:br/>
      </w:r>
      <w:r w:rsidR="000C46A5" w:rsidRPr="00646C0B">
        <w:rPr>
          <w:rFonts w:cs="Arial"/>
          <w:noProof/>
        </w:rPr>
        <w:drawing>
          <wp:inline distT="0" distB="0" distL="0" distR="0">
            <wp:extent cx="256540" cy="23050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b) No</w:t>
      </w:r>
    </w:p>
    <w:p w:rsidR="00CC76AB" w:rsidRDefault="00CC76AB" w:rsidP="00CC76AB">
      <w:pPr>
        <w:pStyle w:val="BodyText"/>
        <w:rPr>
          <w:rFonts w:cs="Arial"/>
        </w:rPr>
      </w:pPr>
      <w:r w:rsidRPr="0041610B">
        <w:rPr>
          <w:b/>
          <w:spacing w:val="-10"/>
          <w:kern w:val="28"/>
          <w:position w:val="6"/>
        </w:rPr>
        <w:t>2. Is it OK to run out of fuel on an LP truck?</w:t>
      </w:r>
      <w:r>
        <w:rPr>
          <w:rFonts w:cs="Arial"/>
        </w:rPr>
        <w:br/>
        <w:t xml:space="preserve"> </w:t>
      </w:r>
      <w:r>
        <w:rPr>
          <w:rFonts w:cs="Arial"/>
        </w:rPr>
        <w:br/>
      </w:r>
      <w:r w:rsidR="000C46A5" w:rsidRPr="00646C0B">
        <w:rPr>
          <w:rFonts w:cs="Arial"/>
          <w:noProof/>
        </w:rPr>
        <w:drawing>
          <wp:inline distT="0" distB="0" distL="0" distR="0">
            <wp:extent cx="256540" cy="230505"/>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a) Yes</w:t>
      </w:r>
      <w:r>
        <w:rPr>
          <w:rFonts w:cs="Arial"/>
        </w:rPr>
        <w:br/>
      </w:r>
      <w:r w:rsidR="000C46A5" w:rsidRPr="00646C0B">
        <w:rPr>
          <w:rFonts w:cs="Arial"/>
          <w:noProof/>
        </w:rPr>
        <w:drawing>
          <wp:inline distT="0" distB="0" distL="0" distR="0">
            <wp:extent cx="256540" cy="230505"/>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b) No</w:t>
      </w:r>
    </w:p>
    <w:p w:rsidR="00CC76AB" w:rsidRPr="00064E42" w:rsidRDefault="00CC76AB" w:rsidP="00CC76AB">
      <w:pPr>
        <w:pStyle w:val="SectionLabel"/>
        <w:rPr>
          <w:rFonts w:cs="Arial"/>
          <w:bCs/>
          <w:szCs w:val="36"/>
        </w:rPr>
      </w:pPr>
      <w:r>
        <w:rPr>
          <w:rFonts w:cs="Arial"/>
        </w:rPr>
        <w:br w:type="page"/>
      </w:r>
      <w:r w:rsidR="00CA0910">
        <w:t>Certification Classes 1</w:t>
      </w:r>
      <w:r w:rsidRPr="00064E42">
        <w:t xml:space="preserve"> </w:t>
      </w:r>
      <w:r w:rsidRPr="00064E42">
        <w:br/>
        <w:t>Topic 6 of 7: Fueling</w:t>
      </w:r>
      <w:r w:rsidRPr="00064E42">
        <w:br/>
        <w:t xml:space="preserve">QUIZ </w:t>
      </w:r>
      <w:r w:rsidRPr="003662F1">
        <w:rPr>
          <w:color w:val="800000"/>
        </w:rPr>
        <w:t>ANSWER KEY</w:t>
      </w:r>
    </w:p>
    <w:p w:rsidR="00CC76AB" w:rsidRDefault="000C46A5" w:rsidP="00CC76AB">
      <w:pPr>
        <w:pStyle w:val="BodyText"/>
        <w:rPr>
          <w:rFonts w:cs="Arial"/>
        </w:rPr>
      </w:pPr>
      <w:r>
        <w:rPr>
          <w:b/>
          <w:noProof/>
          <w:spacing w:val="-10"/>
          <w:kern w:val="28"/>
          <w:position w:val="6"/>
          <w:lang w:val="en-US" w:eastAsia="en-US"/>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269240</wp:posOffset>
                </wp:positionV>
                <wp:extent cx="914400" cy="457200"/>
                <wp:effectExtent l="12700" t="12700" r="0" b="0"/>
                <wp:wrapNone/>
                <wp:docPr id="5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solidFill>
                          <a:srgbClr val="FFFFFF">
                            <a:alpha val="0"/>
                          </a:srgbClr>
                        </a:solidFill>
                        <a:ln w="22225">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F2783" id="Oval 140" o:spid="_x0000_s1026" style="position:absolute;margin-left:54pt;margin-top:21.2pt;width:1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" strokecolor="maroon" strokeweight="1.75pt">
                <v:fill opacity="0"/>
                <v:path arrowok="t"/>
              </v:oval>
            </w:pict>
          </mc:Fallback>
        </mc:AlternateContent>
      </w:r>
      <w:r w:rsidR="00CC76AB" w:rsidRPr="0041610B">
        <w:rPr>
          <w:b/>
          <w:spacing w:val="-10"/>
          <w:kern w:val="28"/>
          <w:position w:val="6"/>
        </w:rPr>
        <w:t>1. Should you turn your gasoline or diesel lift truck off before refueling?</w:t>
      </w:r>
      <w:r w:rsidR="00CC76AB">
        <w:rPr>
          <w:rFonts w:cs="Arial"/>
        </w:rPr>
        <w:br/>
        <w:t xml:space="preserve"> </w:t>
      </w:r>
      <w:r w:rsidR="00CC76AB">
        <w:rPr>
          <w:rFonts w:cs="Arial"/>
        </w:rPr>
        <w:br/>
      </w:r>
      <w:r w:rsidRPr="00646C0B">
        <w:rPr>
          <w:rFonts w:cs="Arial"/>
          <w:noProof/>
        </w:rPr>
        <w:drawing>
          <wp:inline distT="0" distB="0" distL="0" distR="0">
            <wp:extent cx="256540" cy="23050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a) Yes</w:t>
      </w:r>
      <w:r w:rsidR="00CC76AB">
        <w:rPr>
          <w:rFonts w:cs="Arial"/>
        </w:rPr>
        <w:br/>
      </w:r>
      <w:r w:rsidRPr="00646C0B">
        <w:rPr>
          <w:rFonts w:cs="Arial"/>
          <w:noProof/>
        </w:rPr>
        <w:drawing>
          <wp:inline distT="0" distB="0" distL="0" distR="0">
            <wp:extent cx="256540" cy="230505"/>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b) No</w:t>
      </w:r>
    </w:p>
    <w:p w:rsidR="00CC76AB" w:rsidRDefault="000C46A5" w:rsidP="00CC76AB">
      <w:pPr>
        <w:pStyle w:val="BodyText"/>
        <w:rPr>
          <w:rFonts w:ascii="Verdana" w:hAnsi="Verdana"/>
        </w:rPr>
      </w:pPr>
      <w:r>
        <w:rPr>
          <w:b/>
          <w:noProof/>
          <w:spacing w:val="-10"/>
          <w:kern w:val="28"/>
          <w:position w:val="6"/>
          <w:lang w:val="en-US" w:eastAsia="en-US"/>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280035</wp:posOffset>
                </wp:positionV>
                <wp:extent cx="914400" cy="457200"/>
                <wp:effectExtent l="12700" t="12700" r="0" b="0"/>
                <wp:wrapNone/>
                <wp:docPr id="49"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solidFill>
                          <a:srgbClr val="FFFFFF">
                            <a:alpha val="0"/>
                          </a:srgbClr>
                        </a:solidFill>
                        <a:ln w="22225">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5F3C86" id="Oval 141" o:spid="_x0000_s1026" style="position:absolute;margin-left:54pt;margin-top:22.05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" strokecolor="maroon" strokeweight="1.75pt">
                <v:fill opacity="0"/>
                <v:path arrowok="t"/>
              </v:oval>
            </w:pict>
          </mc:Fallback>
        </mc:AlternateContent>
      </w:r>
      <w:r w:rsidR="00CC76AB" w:rsidRPr="0041610B">
        <w:rPr>
          <w:b/>
          <w:spacing w:val="-10"/>
          <w:kern w:val="28"/>
          <w:position w:val="6"/>
        </w:rPr>
        <w:t>2. Is it OK to run out of fuel on an LP truck?</w:t>
      </w:r>
      <w:r w:rsidR="00CC76AB">
        <w:rPr>
          <w:rFonts w:cs="Arial"/>
        </w:rPr>
        <w:br/>
        <w:t xml:space="preserve"> </w:t>
      </w:r>
      <w:r w:rsidR="00CC76AB">
        <w:rPr>
          <w:rFonts w:cs="Arial"/>
        </w:rPr>
        <w:br/>
      </w:r>
      <w:r w:rsidRPr="00646C0B">
        <w:rPr>
          <w:rFonts w:cs="Arial"/>
          <w:noProof/>
        </w:rPr>
        <w:drawing>
          <wp:inline distT="0" distB="0" distL="0" distR="0">
            <wp:extent cx="256540" cy="230505"/>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a) Yes</w:t>
      </w:r>
      <w:r w:rsidR="00CC76AB">
        <w:rPr>
          <w:rFonts w:cs="Arial"/>
        </w:rPr>
        <w:br/>
      </w:r>
      <w:r w:rsidRPr="00646C0B">
        <w:rPr>
          <w:rFonts w:cs="Arial"/>
          <w:noProof/>
        </w:rPr>
        <w:drawing>
          <wp:inline distT="0" distB="0" distL="0" distR="0">
            <wp:extent cx="256540" cy="23050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b) No</w:t>
      </w:r>
    </w:p>
    <w:p w:rsidR="00CC76AB" w:rsidRDefault="00CC76AB" w:rsidP="00CC76AB">
      <w:pPr>
        <w:pStyle w:val="BodyText"/>
        <w:rPr>
          <w:rFonts w:ascii="Verdana" w:hAnsi="Verdana"/>
        </w:rPr>
      </w:pPr>
    </w:p>
    <w:p w:rsidR="00CC76AB" w:rsidRDefault="00CC76AB" w:rsidP="00CC76AB">
      <w:pPr>
        <w:pStyle w:val="SectionLabel"/>
        <w:rPr>
          <w:rFonts w:cs="Arial"/>
        </w:rPr>
      </w:pPr>
      <w:r w:rsidRPr="00C90289">
        <w:rPr>
          <w:rFonts w:cs="Arial"/>
          <w:bCs/>
          <w:szCs w:val="36"/>
        </w:rPr>
        <w:br w:type="page"/>
      </w:r>
      <w:r w:rsidR="000C46A5">
        <w:rPr>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-571500</wp:posOffset>
                </wp:positionH>
                <wp:positionV relativeFrom="paragraph">
                  <wp:posOffset>3314700</wp:posOffset>
                </wp:positionV>
                <wp:extent cx="7200900" cy="3820160"/>
                <wp:effectExtent l="0" t="0" r="0" b="0"/>
                <wp:wrapNone/>
                <wp:docPr id="4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0900" cy="38201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C76AB" w:rsidRDefault="000C46A5">
                            <w:r>
                              <w:rPr>
                                <w:noProof/>
                              </w:rPr>
                              <w:drawing>
                                <wp:inline distT="0" distB="0" distL="0" distR="0">
                                  <wp:extent cx="5289550" cy="372618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2" type="#_x0000_t202" style="position:absolute;left:0;text-align:left;margin-left:-45pt;margin-top:261pt;width:567pt;height:30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" stroked="f" strokeweight="0">
                <v:path arrowok="t"/>
                <v:textbox>
                  <w:txbxContent>
                    <w:p w:rsidR="00CC76AB" w:rsidRDefault="000C46A5">
                      <w:r>
                        <w:rPr>
                          <w:noProof/>
                        </w:rPr>
                        <w:drawing>
                          <wp:inline distT="0" distB="0" distL="0" distR="0">
                            <wp:extent cx="5289550" cy="3726180"/>
                            <wp:effectExtent l="0" t="0" r="0" b="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9550" cy="3726180"/>
                                    </a:xfrm>
                                    <a:prstGeom prst="rect">
                                      <a:avLst/>
                                    </a:prstGeom>
                                    <a:noFill/>
                                    <a:ln>
                                      <a:noFill/>
                                    </a:ln>
                                  </pic:spPr>
                                </pic:pic>
                              </a:graphicData>
                            </a:graphic>
                          </wp:inline>
                        </w:drawing>
                      </w:r>
                    </w:p>
                  </w:txbxContent>
                </v:textbox>
              </v:shape>
            </w:pict>
          </mc:Fallback>
        </mc:AlternateContent>
      </w:r>
      <w:r w:rsidR="000C46A5">
        <w:rPr>
          <w:noProof/>
          <w:lang w:val="en-US" w:eastAsia="en-US"/>
        </w:rPr>
        <mc:AlternateContent>
          <mc:Choice Requires="wps">
            <w:drawing>
              <wp:anchor distT="0" distB="0" distL="114300" distR="114300" simplePos="0" relativeHeight="251674624" behindDoc="0" locked="1" layoutInCell="1" allowOverlap="1">
                <wp:simplePos x="0" y="0"/>
                <wp:positionH relativeFrom="column">
                  <wp:posOffset>571500</wp:posOffset>
                </wp:positionH>
                <wp:positionV relativeFrom="paragraph">
                  <wp:posOffset>907415</wp:posOffset>
                </wp:positionV>
                <wp:extent cx="5715000" cy="1911985"/>
                <wp:effectExtent l="0" t="0" r="0" b="0"/>
                <wp:wrapNone/>
                <wp:docPr id="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191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Default="00CC76AB">
                            <w:pPr>
                              <w:pStyle w:val="CompanyName"/>
                            </w:pPr>
                            <w:r>
                              <w:t>ForkliftCertification.com</w:t>
                            </w:r>
                          </w:p>
                          <w:p w:rsidR="00CC76AB" w:rsidRDefault="00CC76AB" w:rsidP="00CC76AB">
                            <w:pPr>
                              <w:pStyle w:val="CompanyName"/>
                            </w:pPr>
                            <w:r>
                              <w:t>Certi</w:t>
                            </w:r>
                            <w:r w:rsidR="00CA0910">
                              <w:t>fication Class 1</w:t>
                            </w:r>
                            <w:r>
                              <w:t xml:space="preserve"> </w:t>
                            </w:r>
                          </w:p>
                          <w:p w:rsidR="00CC76AB" w:rsidRDefault="00CC76AB" w:rsidP="00CC76AB">
                            <w:pPr>
                              <w:pStyle w:val="CompanyName"/>
                            </w:pPr>
                            <w:r>
                              <w:t>Topic 7/7: Batteries</w:t>
                            </w:r>
                          </w:p>
                          <w:p w:rsidR="00CC76AB" w:rsidRDefault="00CC76AB" w:rsidP="00CC76AB">
                            <w:pPr>
                              <w:pStyle w:val="Company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3" type="#_x0000_t202" style="position:absolute;left:0;text-align:left;margin-left:45pt;margin-top:71.45pt;width:450pt;height:15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" filled="f" stroked="f">
                <v:path arrowok="t"/>
                <v:textbox inset="0,0,0,0">
                  <w:txbxContent>
                    <w:p w:rsidR="00CC76AB" w:rsidRDefault="00CC76AB">
                      <w:pPr>
                        <w:pStyle w:val="CompanyName"/>
                      </w:pPr>
                      <w:r>
                        <w:t>ForkliftCertification.com</w:t>
                      </w:r>
                    </w:p>
                    <w:p w:rsidR="00CC76AB" w:rsidRDefault="00CC76AB" w:rsidP="00CC76AB">
                      <w:pPr>
                        <w:pStyle w:val="CompanyName"/>
                      </w:pPr>
                      <w:r>
                        <w:t>Certi</w:t>
                      </w:r>
                      <w:r w:rsidR="00CA0910">
                        <w:t>fication Class 1</w:t>
                      </w:r>
                      <w:r>
                        <w:t xml:space="preserve"> </w:t>
                      </w:r>
                    </w:p>
                    <w:p w:rsidR="00CC76AB" w:rsidRDefault="00CC76AB" w:rsidP="00CC76AB">
                      <w:pPr>
                        <w:pStyle w:val="CompanyName"/>
                      </w:pPr>
                      <w:r>
                        <w:t>Topic 7/7: Batteries</w:t>
                      </w:r>
                    </w:p>
                    <w:p w:rsidR="00CC76AB" w:rsidRDefault="00CC76AB" w:rsidP="00CC76AB">
                      <w:pPr>
                        <w:pStyle w:val="CompanyName"/>
                      </w:pPr>
                    </w:p>
                  </w:txbxContent>
                </v:textbox>
                <w10:anchorlock/>
              </v:shape>
            </w:pict>
          </mc:Fallback>
        </mc:AlternateContent>
      </w:r>
      <w:r w:rsidRPr="00064E42">
        <w:br w:type="page"/>
        <w:t>Topic 7/7: Batteries</w:t>
      </w:r>
    </w:p>
    <w:p w:rsidR="00CC76AB" w:rsidRDefault="00CC76AB" w:rsidP="00CC76AB">
      <w:pPr>
        <w:pStyle w:val="BodyText"/>
        <w:rPr>
          <w:rFonts w:cs="Arial"/>
        </w:rPr>
      </w:pPr>
      <w:r>
        <w:rPr>
          <w:rFonts w:cs="Arial"/>
        </w:rPr>
        <w:t xml:space="preserve">In an electric powered lift truck the battery is the source of power for that vehicle. The routine for changing a battery in an electric powered truck is very different from the routine for refueling an internal combustion engine truck. Find out what your company's practices and safety rules are regarding battery charging and replacement. </w:t>
      </w:r>
      <w:r w:rsidRPr="00064E42">
        <w:rPr>
          <w:rFonts w:cs="Arial"/>
          <w:b/>
          <w:bCs/>
          <w:color w:val="800000"/>
        </w:rPr>
        <w:t>Be sure you receive the proper instruction and authorization before you exchange, charge or service industrial batteries.</w:t>
      </w:r>
    </w:p>
    <w:p w:rsidR="00CC76AB" w:rsidRDefault="00CC76AB" w:rsidP="00CC76AB">
      <w:pPr>
        <w:pStyle w:val="BodyText"/>
        <w:rPr>
          <w:rFonts w:cs="Arial"/>
        </w:rPr>
      </w:pPr>
      <w:r>
        <w:rPr>
          <w:rFonts w:cs="Arial"/>
        </w:rPr>
        <w:t xml:space="preserve">Industrial batteries come in many different sizes. Electric trucks use different batteries and voltage configurations to achieve desired lifting capacities. In North America the main voltage configurations used are 12, 24, 36 and 48 volts. Check the truck's data plate for the correct battery specifications for your truck. Be sure you're using the correct battery and voltage configuration. </w:t>
      </w:r>
    </w:p>
    <w:p w:rsidR="00CC76AB" w:rsidRDefault="00CC76AB" w:rsidP="00CC76AB">
      <w:pPr>
        <w:pStyle w:val="BodyText"/>
        <w:rPr>
          <w:rFonts w:cs="Arial"/>
        </w:rPr>
      </w:pPr>
      <w:r>
        <w:rPr>
          <w:rFonts w:cs="Arial"/>
        </w:rPr>
        <w:t xml:space="preserve">Before any battery maintenance is performed, you need put on the appropriate protective equipment. This gear consists of eye or face protection, rubber gloves, long sleeves and an apron. Consult your supervisor about your company's policy. </w:t>
      </w:r>
    </w:p>
    <w:p w:rsidR="00CC76AB" w:rsidRDefault="00CC76AB" w:rsidP="00CC76AB">
      <w:pPr>
        <w:pStyle w:val="BodyText"/>
        <w:rPr>
          <w:rFonts w:cs="Arial"/>
        </w:rPr>
      </w:pPr>
      <w:r>
        <w:rPr>
          <w:rFonts w:cs="Arial"/>
        </w:rPr>
        <w:t xml:space="preserve">Battery acid is highly corrosive and can cause severe burns to the eyes and skin. If you come in contact with acid, go immediately to the nearest wash station and run water over the area for at least 15 minutes. Then seek medical attention. </w:t>
      </w:r>
    </w:p>
    <w:p w:rsidR="00CC76AB" w:rsidRDefault="00CC76AB" w:rsidP="00CC76AB">
      <w:pPr>
        <w:pStyle w:val="BodyText"/>
        <w:rPr>
          <w:rFonts w:cs="Arial"/>
        </w:rPr>
      </w:pPr>
      <w:r>
        <w:rPr>
          <w:rFonts w:cs="Arial"/>
        </w:rPr>
        <w:t xml:space="preserve">When it becomes necessary to remove a battery make sure you use the proper equipment. Place the battery connector on top of the battery that needs to be moved. Lift truck batteries often weigh thousands of pounds and can cause serious injuries if handled improperly. Before moving the battery, make sure it is properly secured and positioned. Use caution when closing the battery cover. </w:t>
      </w:r>
    </w:p>
    <w:p w:rsidR="00CC76AB" w:rsidRDefault="00CC76AB" w:rsidP="00CC76AB">
      <w:pPr>
        <w:pStyle w:val="BodyText"/>
        <w:rPr>
          <w:rFonts w:cs="Arial"/>
        </w:rPr>
      </w:pPr>
      <w:r>
        <w:rPr>
          <w:rFonts w:cs="Arial"/>
        </w:rPr>
        <w:t xml:space="preserve">Part of battery maintenance is charging. Charging should take place after the battery has been depleted. </w:t>
      </w:r>
    </w:p>
    <w:p w:rsidR="00CC76AB" w:rsidRDefault="00CC76AB" w:rsidP="00CC76AB">
      <w:pPr>
        <w:pStyle w:val="BodyText"/>
        <w:rPr>
          <w:rFonts w:cs="Arial"/>
        </w:rPr>
      </w:pPr>
      <w:r>
        <w:rPr>
          <w:rFonts w:cs="Arial"/>
        </w:rPr>
        <w:t xml:space="preserve">Park the lift truck in the designated charging area. This well ventilated area should be free from sparks and high heat sources. </w:t>
      </w:r>
    </w:p>
    <w:p w:rsidR="00CC76AB" w:rsidRDefault="00CC76AB" w:rsidP="00CC76AB">
      <w:pPr>
        <w:pStyle w:val="BodyText"/>
        <w:rPr>
          <w:rFonts w:cs="Arial"/>
        </w:rPr>
      </w:pPr>
      <w:r>
        <w:rPr>
          <w:rFonts w:cs="Arial"/>
        </w:rPr>
        <w:t xml:space="preserve">The top of the battery must not come in contact with any metal objects or electrical shorts can occur. Remove any jewelry, watches, or rings as a precaution. </w:t>
      </w:r>
    </w:p>
    <w:p w:rsidR="00CC76AB" w:rsidRDefault="00CC76AB" w:rsidP="00CC76AB">
      <w:pPr>
        <w:pStyle w:val="BodyText"/>
        <w:rPr>
          <w:rFonts w:cs="Arial"/>
        </w:rPr>
      </w:pPr>
      <w:r>
        <w:rPr>
          <w:rFonts w:cs="Arial"/>
        </w:rPr>
        <w:t xml:space="preserve">Place the directional control in neutral and engage the parking brake. Lower the forks to the ground and angle the tips down. Turn the key switch to the "off" position. Open the battery compartment fully and allow hydrogen gas to vent off and heat buildup to subside. Check the battery charger and make sure it is set in the "off" position. Disconnect the battery connector form the truck and attach it to the connector on the battery charger. </w:t>
      </w:r>
      <w:r w:rsidRPr="00064E42">
        <w:rPr>
          <w:rFonts w:cs="Arial"/>
          <w:b/>
          <w:bCs/>
          <w:color w:val="800000"/>
        </w:rPr>
        <w:t>Never</w:t>
      </w:r>
      <w:r>
        <w:rPr>
          <w:rFonts w:cs="Arial"/>
        </w:rPr>
        <w:t xml:space="preserve"> plug the connector on the battery charger into the connector mounted on the truck. This can severely damage the lift truck. Inspect the cables and connector on the battery for any damage. If there is no damage, turn on the charger and follow the manufacturer's charging instructions. </w:t>
      </w:r>
    </w:p>
    <w:p w:rsidR="00CC76AB" w:rsidRDefault="00983E9B" w:rsidP="00CC76AB">
      <w:pPr>
        <w:pStyle w:val="BodyText"/>
        <w:spacing w:line="240" w:lineRule="auto"/>
        <w:jc w:val="center"/>
      </w:pPr>
      <w:r>
        <w:rPr>
          <w:noProof/>
        </w:rPr>
        <w:object w:dxaOrig="3345" w:dyaOrig="4484">
          <v:shape id="_x0000_i1026" type="#_x0000_t75" alt="" style="width:167.55pt;height:224.05pt;mso-width-percent:0;mso-height-percent:0;mso-width-percent:0;mso-height-percent:0" o:ole="">
            <v:imagedata r:id="rId44" o:title=""/>
          </v:shape>
          <o:OLEObject Type="Embed" ProgID="MSPhotoEd.3" ShapeID="_x0000_i1026" DrawAspect="Content" ObjectID="_1655013524" r:id="rId45"/>
        </w:object>
      </w:r>
    </w:p>
    <w:p w:rsidR="00CC76AB" w:rsidRDefault="00CC76AB" w:rsidP="00CC76AB">
      <w:pPr>
        <w:pStyle w:val="BodyText"/>
        <w:spacing w:line="240" w:lineRule="auto"/>
        <w:jc w:val="center"/>
        <w:rPr>
          <w:rFonts w:cs="Arial"/>
        </w:rPr>
      </w:pPr>
    </w:p>
    <w:p w:rsidR="00CC76AB" w:rsidRDefault="00CC76AB" w:rsidP="00CC76AB">
      <w:pPr>
        <w:pStyle w:val="BodyText"/>
        <w:rPr>
          <w:rFonts w:cs="Arial"/>
        </w:rPr>
      </w:pPr>
      <w:r>
        <w:rPr>
          <w:rFonts w:cs="Arial"/>
        </w:rPr>
        <w:br w:type="page"/>
        <w:t xml:space="preserve">After the battery has finished charging, turn off the charger before unplugging the battery. Lift truck batteries have 3 eight-hour cycles in a day. They are: </w:t>
      </w:r>
    </w:p>
    <w:p w:rsidR="00CC76AB" w:rsidRDefault="00CC76AB" w:rsidP="00CC76AB">
      <w:pPr>
        <w:pStyle w:val="ListNumber"/>
        <w:numPr>
          <w:ilvl w:val="0"/>
          <w:numId w:val="6"/>
        </w:numPr>
        <w:rPr>
          <w:rFonts w:cs="Arial"/>
        </w:rPr>
      </w:pPr>
      <w:r>
        <w:rPr>
          <w:rFonts w:cs="Arial"/>
        </w:rPr>
        <w:t xml:space="preserve">The work cycle. The time when the battery in the lift truck is discharged to operate the truck. </w:t>
      </w:r>
    </w:p>
    <w:p w:rsidR="00CC76AB" w:rsidRDefault="00CC76AB" w:rsidP="00CC76AB">
      <w:pPr>
        <w:pStyle w:val="ListNumber"/>
        <w:numPr>
          <w:ilvl w:val="0"/>
          <w:numId w:val="6"/>
        </w:numPr>
        <w:rPr>
          <w:rFonts w:cs="Arial"/>
        </w:rPr>
      </w:pPr>
      <w:r>
        <w:rPr>
          <w:rFonts w:cs="Arial"/>
        </w:rPr>
        <w:t xml:space="preserve">The charge cycle. The time when the battery is connected to a battery charger for recharging. </w:t>
      </w:r>
    </w:p>
    <w:p w:rsidR="00CC76AB" w:rsidRDefault="00CC76AB" w:rsidP="00CC76AB">
      <w:pPr>
        <w:pStyle w:val="ListNumber"/>
        <w:numPr>
          <w:ilvl w:val="0"/>
          <w:numId w:val="6"/>
        </w:numPr>
        <w:rPr>
          <w:rFonts w:cs="Arial"/>
        </w:rPr>
      </w:pPr>
      <w:r>
        <w:rPr>
          <w:rFonts w:cs="Arial"/>
        </w:rPr>
        <w:t xml:space="preserve">The cool down cycle. The time after the charge cycle when gives the chemicals inside the battery cool down and stabilize. After this cycle has been completed the lift truck can be used again. </w:t>
      </w:r>
    </w:p>
    <w:p w:rsidR="00CC76AB" w:rsidRDefault="00CC76AB" w:rsidP="00CC76AB">
      <w:pPr>
        <w:pStyle w:val="BodyText"/>
        <w:rPr>
          <w:rFonts w:cs="Arial"/>
        </w:rPr>
      </w:pPr>
      <w:r>
        <w:rPr>
          <w:rFonts w:cs="Arial"/>
        </w:rPr>
        <w:t xml:space="preserve">Quick charges are ineffective and shorten the life of the battery. A battery should discharge 80% of its capacity before being recharged. Any water that needs to be added to a battery, should be done after the battery has been recharged. The only exception to this is if the tops of the battery plates are exposed. Add just enough water to cover the top of the plates prior to recharging. Completely refilling the battery before recharging will boil out solution causing a hazardous spill. Any water that is added to the battery must be approved for industrial use. </w:t>
      </w:r>
    </w:p>
    <w:p w:rsidR="00CC76AB" w:rsidRDefault="00CC76AB" w:rsidP="00CC76AB">
      <w:pPr>
        <w:pStyle w:val="BodyText"/>
        <w:rPr>
          <w:rFonts w:cs="Arial"/>
        </w:rPr>
      </w:pPr>
      <w:r>
        <w:rPr>
          <w:rFonts w:cs="Arial"/>
        </w:rPr>
        <w:t xml:space="preserve">Proper maintenance and care for industrial batteries is very important due to the cost of replacing them. A typical battery can cost can be in the around $3,000. You may want to consult with your battery supplier for their recommendations on prolonging the life of batteries. </w:t>
      </w:r>
    </w:p>
    <w:p w:rsidR="00CC76AB" w:rsidRDefault="00CC76AB" w:rsidP="00CC76AB">
      <w:pPr>
        <w:pStyle w:val="BodyText"/>
        <w:rPr>
          <w:rFonts w:cs="Arial"/>
        </w:rPr>
      </w:pPr>
      <w:r>
        <w:rPr>
          <w:rFonts w:cs="Arial"/>
        </w:rPr>
        <w:t xml:space="preserve">Always use the proper equipment for removal &amp; reinstallation of batteries. </w:t>
      </w:r>
    </w:p>
    <w:p w:rsidR="00CC76AB" w:rsidRDefault="00983E9B" w:rsidP="00CC76AB">
      <w:pPr>
        <w:pStyle w:val="BodyText"/>
        <w:spacing w:line="240" w:lineRule="auto"/>
        <w:jc w:val="center"/>
        <w:rPr>
          <w:rFonts w:cs="Arial"/>
        </w:rPr>
      </w:pPr>
      <w:r>
        <w:rPr>
          <w:noProof/>
        </w:rPr>
        <w:object w:dxaOrig="3300" w:dyaOrig="4666">
          <v:shape id="_x0000_i1025" type="#_x0000_t75" alt="" style="width:86.8pt;height:123.15pt;mso-width-percent:0;mso-height-percent:0;mso-width-percent:0;mso-height-percent:0" o:ole="">
            <v:imagedata r:id="rId46" o:title=""/>
          </v:shape>
          <o:OLEObject Type="Embed" ProgID="MSPhotoEd.3" ShapeID="_x0000_i1025" DrawAspect="Content" ObjectID="_1655013525" r:id="rId47"/>
        </w:object>
      </w:r>
    </w:p>
    <w:p w:rsidR="00CC76AB" w:rsidRDefault="00CC76AB" w:rsidP="00CC76AB">
      <w:pPr>
        <w:pStyle w:val="BodyText"/>
        <w:rPr>
          <w:rFonts w:cs="Arial"/>
        </w:rPr>
      </w:pPr>
    </w:p>
    <w:p w:rsidR="00CC76AB" w:rsidRDefault="00CC76AB" w:rsidP="00CC76AB">
      <w:pPr>
        <w:pStyle w:val="SectionHeading"/>
        <w:rPr>
          <w:rFonts w:cs="Arial"/>
        </w:rPr>
      </w:pPr>
      <w:r>
        <w:rPr>
          <w:rFonts w:cs="Arial"/>
        </w:rPr>
        <w:t xml:space="preserve">Site Specifics </w:t>
      </w:r>
    </w:p>
    <w:p w:rsidR="00CC76AB" w:rsidRDefault="00CC76AB" w:rsidP="00CC76AB">
      <w:pPr>
        <w:pStyle w:val="BodyText"/>
        <w:rPr>
          <w:rFonts w:cs="Arial"/>
        </w:rPr>
      </w:pPr>
      <w:r>
        <w:rPr>
          <w:rFonts w:cs="Arial"/>
        </w:rPr>
        <w:t xml:space="preserve">A site-specific evaluation is a thorough check of the specific work site conditions and hazards that apply to lift truck operation. Site-specific factors vary from one location to another and one operation to another. Each evaluation involves the judgement of the employer or supervisor working with the lift truck operator. The following are guidelines to help shape specific questions about any location or operation. </w:t>
      </w:r>
    </w:p>
    <w:p w:rsidR="00CC76AB" w:rsidRDefault="00CC76AB" w:rsidP="00CC76AB">
      <w:pPr>
        <w:pStyle w:val="ListBullet"/>
        <w:numPr>
          <w:ilvl w:val="0"/>
          <w:numId w:val="1"/>
        </w:numPr>
        <w:rPr>
          <w:rFonts w:cs="Arial"/>
        </w:rPr>
      </w:pPr>
      <w:r>
        <w:rPr>
          <w:rFonts w:cs="Arial"/>
        </w:rPr>
        <w:t xml:space="preserve">What are the company policies and rules for this location or operation? </w:t>
      </w:r>
    </w:p>
    <w:p w:rsidR="00CC76AB" w:rsidRDefault="00CC76AB" w:rsidP="00CC76AB">
      <w:pPr>
        <w:pStyle w:val="ListBullet"/>
        <w:numPr>
          <w:ilvl w:val="0"/>
          <w:numId w:val="1"/>
        </w:numPr>
        <w:rPr>
          <w:rFonts w:cs="Arial"/>
        </w:rPr>
      </w:pPr>
      <w:r>
        <w:rPr>
          <w:rFonts w:cs="Arial"/>
        </w:rPr>
        <w:t xml:space="preserve">What kinds of trucks are in use? </w:t>
      </w:r>
    </w:p>
    <w:p w:rsidR="00CC76AB" w:rsidRDefault="00CC76AB" w:rsidP="00CC76AB">
      <w:pPr>
        <w:pStyle w:val="ListBullet"/>
        <w:numPr>
          <w:ilvl w:val="0"/>
          <w:numId w:val="1"/>
        </w:numPr>
        <w:rPr>
          <w:rFonts w:cs="Arial"/>
        </w:rPr>
      </w:pPr>
      <w:r>
        <w:rPr>
          <w:rFonts w:cs="Arial"/>
        </w:rPr>
        <w:t xml:space="preserve">What types of surfaces will the lift trucks operate on? </w:t>
      </w:r>
    </w:p>
    <w:p w:rsidR="00CC76AB" w:rsidRDefault="00CC76AB" w:rsidP="00CC76AB">
      <w:pPr>
        <w:pStyle w:val="ListBullet"/>
        <w:numPr>
          <w:ilvl w:val="0"/>
          <w:numId w:val="1"/>
        </w:numPr>
        <w:rPr>
          <w:rFonts w:cs="Arial"/>
        </w:rPr>
      </w:pPr>
      <w:r>
        <w:rPr>
          <w:rFonts w:cs="Arial"/>
        </w:rPr>
        <w:t xml:space="preserve">Will lift trucks move from inside to outside? </w:t>
      </w:r>
    </w:p>
    <w:p w:rsidR="00CC76AB" w:rsidRDefault="00CC76AB" w:rsidP="00CC76AB">
      <w:pPr>
        <w:pStyle w:val="ListBullet"/>
        <w:numPr>
          <w:ilvl w:val="0"/>
          <w:numId w:val="1"/>
        </w:numPr>
        <w:rPr>
          <w:rFonts w:cs="Arial"/>
        </w:rPr>
      </w:pPr>
      <w:r>
        <w:rPr>
          <w:rFonts w:cs="Arial"/>
        </w:rPr>
        <w:t xml:space="preserve">Will operators have to leave their trucks to move inside or outside? </w:t>
      </w:r>
    </w:p>
    <w:p w:rsidR="00CC76AB" w:rsidRDefault="00CC76AB" w:rsidP="00CC76AB">
      <w:pPr>
        <w:pStyle w:val="ListBullet"/>
        <w:numPr>
          <w:ilvl w:val="0"/>
          <w:numId w:val="1"/>
        </w:numPr>
        <w:rPr>
          <w:rFonts w:cs="Arial"/>
        </w:rPr>
      </w:pPr>
      <w:r>
        <w:rPr>
          <w:rFonts w:cs="Arial"/>
        </w:rPr>
        <w:t xml:space="preserve">Are there visual obstructions to deal with? </w:t>
      </w:r>
    </w:p>
    <w:p w:rsidR="00CC76AB" w:rsidRDefault="00CC76AB" w:rsidP="00CC76AB">
      <w:pPr>
        <w:pStyle w:val="ListBullet"/>
        <w:numPr>
          <w:ilvl w:val="0"/>
          <w:numId w:val="1"/>
        </w:numPr>
        <w:rPr>
          <w:rFonts w:cs="Arial"/>
        </w:rPr>
      </w:pPr>
      <w:r>
        <w:rPr>
          <w:rFonts w:cs="Arial"/>
        </w:rPr>
        <w:t xml:space="preserve">Are there overhead obstructions to deal with? </w:t>
      </w:r>
    </w:p>
    <w:p w:rsidR="00CC76AB" w:rsidRDefault="00CC76AB" w:rsidP="00CC76AB">
      <w:pPr>
        <w:pStyle w:val="ListBullet"/>
        <w:numPr>
          <w:ilvl w:val="0"/>
          <w:numId w:val="1"/>
        </w:numPr>
        <w:rPr>
          <w:rFonts w:cs="Arial"/>
        </w:rPr>
      </w:pPr>
      <w:r>
        <w:rPr>
          <w:rFonts w:cs="Arial"/>
        </w:rPr>
        <w:t xml:space="preserve">Are there narrow isles or high traffic areas? </w:t>
      </w:r>
    </w:p>
    <w:p w:rsidR="00CC76AB" w:rsidRDefault="00CC76AB" w:rsidP="00CC76AB">
      <w:pPr>
        <w:pStyle w:val="ListBullet"/>
        <w:numPr>
          <w:ilvl w:val="0"/>
          <w:numId w:val="1"/>
        </w:numPr>
        <w:rPr>
          <w:rFonts w:cs="Arial"/>
        </w:rPr>
      </w:pPr>
      <w:r>
        <w:rPr>
          <w:rFonts w:cs="Arial"/>
        </w:rPr>
        <w:t xml:space="preserve">Is there a loading dock? </w:t>
      </w:r>
    </w:p>
    <w:p w:rsidR="00CC76AB" w:rsidRDefault="00CC76AB" w:rsidP="00CC76AB">
      <w:pPr>
        <w:pStyle w:val="ListBullet"/>
        <w:numPr>
          <w:ilvl w:val="0"/>
          <w:numId w:val="1"/>
        </w:numPr>
        <w:rPr>
          <w:rFonts w:cs="Arial"/>
        </w:rPr>
      </w:pPr>
      <w:r>
        <w:rPr>
          <w:rFonts w:cs="Arial"/>
        </w:rPr>
        <w:t xml:space="preserve">Is there any damage to buildings indicating a previous lift truck accident? </w:t>
      </w:r>
    </w:p>
    <w:p w:rsidR="00CC76AB" w:rsidRDefault="00CC76AB" w:rsidP="00CC76AB">
      <w:pPr>
        <w:pStyle w:val="ListBullet"/>
        <w:numPr>
          <w:ilvl w:val="0"/>
          <w:numId w:val="1"/>
        </w:numPr>
        <w:rPr>
          <w:rFonts w:cs="Arial"/>
        </w:rPr>
      </w:pPr>
      <w:r>
        <w:rPr>
          <w:rFonts w:cs="Arial"/>
        </w:rPr>
        <w:t xml:space="preserve">Are specialty trucks being used? </w:t>
      </w:r>
    </w:p>
    <w:p w:rsidR="00CC76AB" w:rsidRDefault="00CC76AB" w:rsidP="00CC76AB">
      <w:pPr>
        <w:pStyle w:val="ListBullet"/>
        <w:numPr>
          <w:ilvl w:val="0"/>
          <w:numId w:val="1"/>
        </w:numPr>
        <w:rPr>
          <w:rFonts w:cs="Arial"/>
        </w:rPr>
      </w:pPr>
      <w:r>
        <w:rPr>
          <w:rFonts w:cs="Arial"/>
        </w:rPr>
        <w:t xml:space="preserve">Where are fire and safety equipment located? </w:t>
      </w:r>
    </w:p>
    <w:p w:rsidR="00CC76AB" w:rsidRDefault="00CC76AB" w:rsidP="00CC76AB">
      <w:pPr>
        <w:pStyle w:val="ListBullet"/>
        <w:numPr>
          <w:ilvl w:val="0"/>
          <w:numId w:val="1"/>
        </w:numPr>
        <w:rPr>
          <w:rFonts w:cs="Arial"/>
        </w:rPr>
      </w:pPr>
      <w:r>
        <w:rPr>
          <w:rFonts w:cs="Arial"/>
        </w:rPr>
        <w:t xml:space="preserve">What special hazards are on the job site? </w:t>
      </w:r>
    </w:p>
    <w:p w:rsidR="00CC76AB" w:rsidRDefault="00CC76AB" w:rsidP="00CC76AB">
      <w:pPr>
        <w:pStyle w:val="BodyText"/>
        <w:rPr>
          <w:rFonts w:cs="Arial"/>
          <w:bCs/>
        </w:rPr>
      </w:pPr>
      <w:r>
        <w:rPr>
          <w:rFonts w:cs="Arial"/>
          <w:bCs/>
        </w:rPr>
        <w:t xml:space="preserve"> </w:t>
      </w:r>
    </w:p>
    <w:p w:rsidR="00CC76AB" w:rsidRPr="00064E42" w:rsidRDefault="00CC76AB" w:rsidP="00CC76AB">
      <w:pPr>
        <w:pStyle w:val="SectionLabel"/>
        <w:rPr>
          <w:rFonts w:cs="Arial"/>
          <w:bCs/>
          <w:szCs w:val="36"/>
        </w:rPr>
      </w:pPr>
      <w:r>
        <w:rPr>
          <w:rFonts w:cs="Arial"/>
          <w:bCs/>
        </w:rPr>
        <w:br w:type="page"/>
      </w:r>
      <w:r w:rsidR="00CA0910">
        <w:t>Certification Classes 1</w:t>
      </w:r>
      <w:r w:rsidRPr="00064E42">
        <w:t xml:space="preserve"> </w:t>
      </w:r>
      <w:r w:rsidRPr="00064E42">
        <w:br/>
        <w:t>Topic 7/7: Batteries</w:t>
      </w:r>
      <w:r w:rsidRPr="00064E42">
        <w:br/>
        <w:t xml:space="preserve">QUIZ </w:t>
      </w:r>
    </w:p>
    <w:p w:rsidR="00CC76AB" w:rsidRPr="00064E42" w:rsidRDefault="00CC76AB" w:rsidP="00CC76AB">
      <w:pPr>
        <w:pStyle w:val="Heading1"/>
        <w:ind w:left="1080" w:firstLine="0"/>
        <w:rPr>
          <w:rFonts w:cs="Arial"/>
          <w:bCs/>
        </w:rPr>
      </w:pPr>
      <w:r w:rsidRPr="00064E42">
        <w:rPr>
          <w:rFonts w:cs="Arial"/>
          <w:bCs/>
        </w:rPr>
        <w:t>1. Is it important to wear eye or face protection when replacing a discharged battery in a lift truck?</w:t>
      </w:r>
    </w:p>
    <w:p w:rsidR="00CC76AB" w:rsidRDefault="00CC76AB" w:rsidP="00CC76AB">
      <w:pPr>
        <w:pStyle w:val="BodyText"/>
        <w:rPr>
          <w:rFonts w:cs="Arial"/>
        </w:rPr>
      </w:pPr>
      <w:r>
        <w:rPr>
          <w:rFonts w:cs="Arial"/>
        </w:rPr>
        <w:br/>
      </w:r>
      <w:r w:rsidR="000C46A5" w:rsidRPr="00646C0B">
        <w:rPr>
          <w:rFonts w:cs="Arial"/>
          <w:noProof/>
        </w:rPr>
        <w:drawing>
          <wp:inline distT="0" distB="0" distL="0" distR="0">
            <wp:extent cx="256540" cy="230505"/>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a) Yes</w:t>
      </w:r>
      <w:r>
        <w:rPr>
          <w:rFonts w:cs="Arial"/>
        </w:rPr>
        <w:br/>
      </w:r>
      <w:r w:rsidR="000C46A5" w:rsidRPr="00646C0B">
        <w:rPr>
          <w:rFonts w:cs="Arial"/>
          <w:noProof/>
        </w:rPr>
        <w:drawing>
          <wp:inline distT="0" distB="0" distL="0" distR="0">
            <wp:extent cx="256540" cy="23050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b) No</w:t>
      </w:r>
    </w:p>
    <w:p w:rsidR="00CC76AB" w:rsidRPr="00064E42" w:rsidRDefault="00CC76AB" w:rsidP="00CC76AB">
      <w:pPr>
        <w:pStyle w:val="Heading1"/>
        <w:rPr>
          <w:rFonts w:cs="Arial"/>
          <w:bCs/>
        </w:rPr>
      </w:pPr>
      <w:r w:rsidRPr="00064E42">
        <w:rPr>
          <w:rFonts w:cs="Arial"/>
          <w:bCs/>
        </w:rPr>
        <w:t>2. Is it OK to quick charge a battery to finish a short job?</w:t>
      </w:r>
    </w:p>
    <w:p w:rsidR="00CC76AB" w:rsidRDefault="00CC76AB" w:rsidP="00CC76AB">
      <w:pPr>
        <w:pStyle w:val="BodyText"/>
        <w:rPr>
          <w:rFonts w:cs="Arial"/>
          <w:bCs/>
        </w:rPr>
      </w:pPr>
      <w:r>
        <w:rPr>
          <w:rFonts w:cs="Arial"/>
        </w:rPr>
        <w:br/>
        <w:t xml:space="preserve"> </w:t>
      </w:r>
      <w:r>
        <w:rPr>
          <w:rFonts w:cs="Arial"/>
        </w:rPr>
        <w:br/>
      </w:r>
      <w:r w:rsidR="000C46A5" w:rsidRPr="00646C0B">
        <w:rPr>
          <w:rFonts w:cs="Arial"/>
          <w:noProof/>
        </w:rPr>
        <w:drawing>
          <wp:inline distT="0" distB="0" distL="0" distR="0">
            <wp:extent cx="256540" cy="230505"/>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a) Yes</w:t>
      </w:r>
      <w:r>
        <w:rPr>
          <w:rFonts w:cs="Arial"/>
        </w:rPr>
        <w:br/>
      </w:r>
      <w:r w:rsidR="000C46A5" w:rsidRPr="00646C0B">
        <w:rPr>
          <w:rFonts w:cs="Arial"/>
          <w:noProof/>
        </w:rPr>
        <w:drawing>
          <wp:inline distT="0" distB="0" distL="0" distR="0">
            <wp:extent cx="256540" cy="230505"/>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Pr>
          <w:rFonts w:cs="Arial"/>
        </w:rPr>
        <w:t>b) No</w:t>
      </w:r>
    </w:p>
    <w:p w:rsidR="00CC76AB" w:rsidRDefault="00CC76AB" w:rsidP="00CC76AB">
      <w:pPr>
        <w:pStyle w:val="BodyText"/>
        <w:rPr>
          <w:rFonts w:cs="Arial"/>
          <w:bCs/>
        </w:rPr>
      </w:pPr>
    </w:p>
    <w:p w:rsidR="00CC76AB" w:rsidRDefault="00CC76AB" w:rsidP="00CC76AB">
      <w:pPr>
        <w:pStyle w:val="BodyText"/>
        <w:rPr>
          <w:rFonts w:cs="Arial"/>
          <w:bCs/>
        </w:rPr>
      </w:pPr>
    </w:p>
    <w:p w:rsidR="00CC76AB" w:rsidRPr="00064E42" w:rsidRDefault="00CC76AB" w:rsidP="00CC76AB">
      <w:pPr>
        <w:pStyle w:val="SectionLabel"/>
        <w:rPr>
          <w:rFonts w:cs="Arial"/>
          <w:bCs/>
          <w:szCs w:val="36"/>
        </w:rPr>
      </w:pPr>
      <w:r>
        <w:rPr>
          <w:rFonts w:cs="Arial"/>
          <w:bCs/>
        </w:rPr>
        <w:br w:type="page"/>
      </w:r>
      <w:r w:rsidR="00CA0910">
        <w:t>Certification Classes 1</w:t>
      </w:r>
      <w:r w:rsidRPr="00064E42">
        <w:t xml:space="preserve"> </w:t>
      </w:r>
      <w:r w:rsidRPr="00064E42">
        <w:br/>
        <w:t>Topic 7/7: Batteries</w:t>
      </w:r>
      <w:r w:rsidRPr="00064E42">
        <w:br/>
        <w:t xml:space="preserve">QUIZ </w:t>
      </w:r>
      <w:r w:rsidRPr="00064E42">
        <w:rPr>
          <w:color w:val="800000"/>
        </w:rPr>
        <w:t>ANSWER</w:t>
      </w:r>
      <w:r w:rsidRPr="00064E42">
        <w:rPr>
          <w:rFonts w:cs="Arial"/>
          <w:bCs/>
          <w:color w:val="800000"/>
          <w:szCs w:val="36"/>
        </w:rPr>
        <w:t xml:space="preserve"> KEY</w:t>
      </w:r>
    </w:p>
    <w:p w:rsidR="00CC76AB" w:rsidRPr="00064E42" w:rsidRDefault="00CC76AB" w:rsidP="00CC76AB">
      <w:pPr>
        <w:pStyle w:val="Heading1"/>
        <w:ind w:left="1080" w:firstLine="0"/>
        <w:rPr>
          <w:rFonts w:cs="Arial"/>
          <w:bCs/>
        </w:rPr>
      </w:pPr>
      <w:r w:rsidRPr="00064E42">
        <w:rPr>
          <w:rFonts w:cs="Arial"/>
          <w:bCs/>
        </w:rPr>
        <w:t>1. Is it important to wear eye or face protection when replacing a discharged battery in a lift truck?</w:t>
      </w:r>
    </w:p>
    <w:p w:rsidR="00CC76AB" w:rsidRDefault="000C46A5" w:rsidP="00CC76AB">
      <w:pPr>
        <w:pStyle w:val="BodyText"/>
        <w:rPr>
          <w:rFonts w:cs="Arial"/>
        </w:rPr>
      </w:pPr>
      <w:r>
        <w:rPr>
          <w:b/>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685800</wp:posOffset>
                </wp:positionH>
                <wp:positionV relativeFrom="paragraph">
                  <wp:posOffset>110490</wp:posOffset>
                </wp:positionV>
                <wp:extent cx="914400" cy="457200"/>
                <wp:effectExtent l="12700" t="12700" r="0" b="0"/>
                <wp:wrapNone/>
                <wp:docPr id="46"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26B89E" id="Oval 134" o:spid="_x0000_s1026" style="position:absolute;margin-left:54pt;margin-top:8.7pt;width:1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" filled="f" strokecolor="maroon" strokeweight="1.75pt">
                <v:path arrowok="t"/>
              </v:oval>
            </w:pict>
          </mc:Fallback>
        </mc:AlternateContent>
      </w:r>
      <w:r w:rsidR="00CC76AB">
        <w:rPr>
          <w:rFonts w:cs="Arial"/>
        </w:rPr>
        <w:br/>
      </w:r>
      <w:r w:rsidRPr="00646C0B">
        <w:rPr>
          <w:rFonts w:cs="Arial"/>
          <w:noProof/>
        </w:rPr>
        <w:drawing>
          <wp:inline distT="0" distB="0" distL="0" distR="0">
            <wp:extent cx="256540" cy="230505"/>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a) Yes</w:t>
      </w:r>
      <w:r w:rsidR="00CC76AB">
        <w:rPr>
          <w:rFonts w:cs="Arial"/>
        </w:rPr>
        <w:br/>
      </w:r>
      <w:r w:rsidRPr="00646C0B">
        <w:rPr>
          <w:rFonts w:cs="Arial"/>
          <w:noProof/>
        </w:rPr>
        <w:drawing>
          <wp:inline distT="0" distB="0" distL="0" distR="0">
            <wp:extent cx="256540" cy="23050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b) No</w:t>
      </w:r>
    </w:p>
    <w:p w:rsidR="00CC76AB" w:rsidRPr="00064E42" w:rsidRDefault="00CC76AB" w:rsidP="00CC76AB">
      <w:pPr>
        <w:pStyle w:val="Heading1"/>
        <w:rPr>
          <w:rFonts w:cs="Arial"/>
          <w:bCs/>
        </w:rPr>
      </w:pPr>
      <w:r w:rsidRPr="00064E42">
        <w:rPr>
          <w:rFonts w:cs="Arial"/>
          <w:bCs/>
        </w:rPr>
        <w:t>2. Is it OK to quick charge a battery to finish a short job?</w:t>
      </w:r>
    </w:p>
    <w:p w:rsidR="00CC76AB" w:rsidRDefault="000C46A5" w:rsidP="00CC76AB">
      <w:pPr>
        <w:pStyle w:val="BodyText"/>
        <w:rPr>
          <w:rFonts w:cs="Arial"/>
          <w:bCs/>
        </w:rPr>
      </w:pPr>
      <w:r>
        <w:rPr>
          <w:b/>
          <w:noProof/>
          <w:lang w:val="en-US" w:eastAsia="en-US"/>
        </w:rPr>
        <mc:AlternateContent>
          <mc:Choice Requires="wps">
            <w:drawing>
              <wp:anchor distT="0" distB="0" distL="114300" distR="114300" simplePos="0" relativeHeight="251673600" behindDoc="0" locked="0" layoutInCell="1" allowOverlap="1">
                <wp:simplePos x="0" y="0"/>
                <wp:positionH relativeFrom="column">
                  <wp:posOffset>685800</wp:posOffset>
                </wp:positionH>
                <wp:positionV relativeFrom="paragraph">
                  <wp:posOffset>553085</wp:posOffset>
                </wp:positionV>
                <wp:extent cx="914400" cy="457200"/>
                <wp:effectExtent l="12700" t="12700" r="0" b="0"/>
                <wp:wrapNone/>
                <wp:docPr id="4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57200"/>
                        </a:xfrm>
                        <a:prstGeom prst="ellipse">
                          <a:avLst/>
                        </a:prstGeom>
                        <a:noFill/>
                        <a:ln w="2222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70B5CE" id="Oval 135" o:spid="_x0000_s1026" style="position:absolute;margin-left:54pt;margin-top:43.55pt;width:1in;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" filled="f" strokecolor="maroon" strokeweight="1.75pt">
                <v:path arrowok="t"/>
              </v:oval>
            </w:pict>
          </mc:Fallback>
        </mc:AlternateContent>
      </w:r>
      <w:r w:rsidR="00CC76AB">
        <w:rPr>
          <w:rFonts w:cs="Arial"/>
        </w:rPr>
        <w:br/>
        <w:t xml:space="preserve"> </w:t>
      </w:r>
      <w:r w:rsidR="00CC76AB">
        <w:rPr>
          <w:rFonts w:cs="Arial"/>
        </w:rPr>
        <w:br/>
      </w:r>
      <w:r w:rsidRPr="00646C0B">
        <w:rPr>
          <w:rFonts w:cs="Arial"/>
          <w:noProof/>
        </w:rPr>
        <w:drawing>
          <wp:inline distT="0" distB="0" distL="0" distR="0">
            <wp:extent cx="256540" cy="23050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a) Yes</w:t>
      </w:r>
      <w:r w:rsidR="00CC76AB">
        <w:rPr>
          <w:rFonts w:cs="Arial"/>
        </w:rPr>
        <w:br/>
      </w:r>
      <w:r w:rsidRPr="00646C0B">
        <w:rPr>
          <w:rFonts w:cs="Arial"/>
          <w:noProof/>
        </w:rPr>
        <w:drawing>
          <wp:inline distT="0" distB="0" distL="0" distR="0">
            <wp:extent cx="256540" cy="23050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540" cy="230505"/>
                    </a:xfrm>
                    <a:prstGeom prst="rect">
                      <a:avLst/>
                    </a:prstGeom>
                    <a:noFill/>
                    <a:ln>
                      <a:noFill/>
                    </a:ln>
                  </pic:spPr>
                </pic:pic>
              </a:graphicData>
            </a:graphic>
          </wp:inline>
        </w:drawing>
      </w:r>
      <w:r w:rsidR="00CC76AB">
        <w:rPr>
          <w:rFonts w:cs="Arial"/>
        </w:rPr>
        <w:t>b) No</w:t>
      </w:r>
    </w:p>
    <w:p w:rsidR="00CC76AB" w:rsidRDefault="00CC76AB" w:rsidP="00CC76AB">
      <w:pPr>
        <w:pStyle w:val="BodyText"/>
        <w:rPr>
          <w:rFonts w:cs="Arial"/>
          <w:bCs/>
        </w:rPr>
      </w:pPr>
    </w:p>
    <w:p w:rsidR="00CC76AB" w:rsidRDefault="00CC76AB" w:rsidP="00CC76AB">
      <w:pPr>
        <w:pStyle w:val="BodyText"/>
        <w:rPr>
          <w:rFonts w:cs="Arial"/>
          <w:bCs/>
        </w:rPr>
      </w:pPr>
    </w:p>
    <w:p w:rsidR="00CC76AB" w:rsidRDefault="00CC76AB" w:rsidP="00CC76AB">
      <w:pPr>
        <w:pStyle w:val="BodyText"/>
        <w:rPr>
          <w:rFonts w:cs="Arial"/>
          <w:bCs/>
        </w:rPr>
      </w:pPr>
    </w:p>
    <w:p w:rsidR="00CC76AB" w:rsidRDefault="00CC76AB" w:rsidP="00CC76AB">
      <w:pPr>
        <w:pStyle w:val="BodyText"/>
        <w:rPr>
          <w:rFonts w:cs="Arial"/>
          <w:bCs/>
        </w:rPr>
      </w:pPr>
    </w:p>
    <w:p w:rsidR="00CC76AB" w:rsidRDefault="00CC76AB" w:rsidP="00CC76AB">
      <w:pPr>
        <w:pStyle w:val="BodyText"/>
        <w:rPr>
          <w:rFonts w:cs="Arial"/>
          <w:bCs/>
        </w:rPr>
      </w:pPr>
    </w:p>
    <w:p w:rsidR="00CC76AB" w:rsidRDefault="00CC76AB" w:rsidP="00CC76AB">
      <w:pPr>
        <w:pStyle w:val="BodyText"/>
        <w:ind w:left="0"/>
        <w:rPr>
          <w:rFonts w:cs="Arial"/>
        </w:rPr>
      </w:pPr>
    </w:p>
    <w:p w:rsidR="00CC76AB" w:rsidRPr="003C70F0" w:rsidRDefault="000C46A5" w:rsidP="00CC76AB">
      <w:pPr>
        <w:pStyle w:val="BodyText"/>
      </w:pPr>
      <w:r>
        <w:rPr>
          <w:noProof/>
          <w:lang w:val="en-US" w:eastAsia="en-US"/>
        </w:rPr>
        <mc:AlternateContent>
          <mc:Choice Requires="wps">
            <w:drawing>
              <wp:anchor distT="0" distB="0" distL="114300" distR="114300" simplePos="0" relativeHeight="251648000" behindDoc="0" locked="1" layoutInCell="1" allowOverlap="1">
                <wp:simplePos x="0" y="0"/>
                <wp:positionH relativeFrom="column">
                  <wp:posOffset>1714500</wp:posOffset>
                </wp:positionH>
                <wp:positionV relativeFrom="paragraph">
                  <wp:posOffset>1364615</wp:posOffset>
                </wp:positionV>
                <wp:extent cx="4572000" cy="1111885"/>
                <wp:effectExtent l="0" t="0" r="0" b="0"/>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0"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76AB" w:rsidRPr="003F4DF2" w:rsidRDefault="00CC76AB" w:rsidP="00CC76AB">
                            <w:pPr>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35pt;margin-top:107.45pt;width:5in;height:87.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" filled="f" stroked="f">
                <v:path arrowok="t"/>
                <v:textbox inset="0,0,0,0">
                  <w:txbxContent>
                    <w:p w:rsidR="00CC76AB" w:rsidRPr="003F4DF2" w:rsidRDefault="00CC76AB" w:rsidP="00CC76AB">
                      <w:pPr>
                        <w:ind w:left="0"/>
                      </w:pPr>
                    </w:p>
                  </w:txbxContent>
                </v:textbox>
                <w10:anchorlock/>
              </v:shape>
            </w:pict>
          </mc:Fallback>
        </mc:AlternateContent>
      </w:r>
    </w:p>
    <w:sectPr w:rsidR="00CC76AB" w:rsidRPr="003C70F0">
      <w:footerReference w:type="default" r:id="rId48"/>
      <w:footerReference w:type="first" r:id="rId49"/>
      <w:type w:val="continuous"/>
      <w:pgSz w:w="12240" w:h="15840" w:code="1"/>
      <w:pgMar w:top="1440" w:right="1800" w:bottom="1440" w:left="1800" w:header="720" w:footer="960" w:gutter="0"/>
      <w:pgNumType w:start="1"/>
      <w:cols w:space="24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3E9B" w:rsidRDefault="00983E9B">
      <w:r>
        <w:separator/>
      </w:r>
    </w:p>
  </w:endnote>
  <w:endnote w:type="continuationSeparator" w:id="0">
    <w:p w:rsidR="00983E9B" w:rsidRDefault="0098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Bold Condensed">
    <w:panose1 w:val="02000806000000020004"/>
    <w:charset w:val="00"/>
    <w:family w:val="auto"/>
    <w:pitch w:val="variable"/>
    <w:sig w:usb0="A00002FF" w:usb1="5000205A"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6AB" w:rsidRDefault="000C46A5">
    <w:pPr>
      <w:pStyle w:val="FooterOdd"/>
    </w:pPr>
    <w:r>
      <w:rPr>
        <w:noProof/>
      </w:rPr>
      <w:drawing>
        <wp:inline distT="0" distB="0" distL="0" distR="0">
          <wp:extent cx="1324610" cy="906145"/>
          <wp:effectExtent l="0" t="0" r="0" b="0"/>
          <wp:docPr id="92"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4610" cy="906145"/>
                  </a:xfrm>
                  <a:prstGeom prst="rect">
                    <a:avLst/>
                  </a:prstGeom>
                  <a:noFill/>
                  <a:ln>
                    <a:noFill/>
                  </a:ln>
                </pic:spPr>
              </pic:pic>
            </a:graphicData>
          </a:graphic>
        </wp:inline>
      </w:drawing>
    </w:r>
    <w:r w:rsidR="00CC76AB" w:rsidRPr="007E4879">
      <w:t xml:space="preserve"> </w:t>
    </w:r>
    <w:r w:rsidR="00CA0910">
      <w:t>Fork Lift Class 1</w:t>
    </w:r>
    <w:r w:rsidR="00CC76AB">
      <w:t xml:space="preserve"> Certification</w:t>
    </w:r>
    <w:r w:rsidR="00CC76AB">
      <w:tab/>
    </w:r>
    <w:r w:rsidR="00CC76AB">
      <w:tab/>
    </w:r>
    <w:r w:rsidR="00CC76AB">
      <w:fldChar w:fldCharType="begin"/>
    </w:r>
    <w:r w:rsidR="00CC76AB">
      <w:instrText xml:space="preserve"> PAGE \* MERGEFORMAT </w:instrText>
    </w:r>
    <w:r w:rsidR="00CC76AB">
      <w:fldChar w:fldCharType="separate"/>
    </w:r>
    <w:r w:rsidR="00CA0910">
      <w:rPr>
        <w:noProof/>
      </w:rPr>
      <w:t>59</w:t>
    </w:r>
    <w:r w:rsidR="00CC76A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C76AB" w:rsidRDefault="00CC76AB">
    <w:pPr>
      <w:pStyle w:val="FooterFir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3E9B" w:rsidRDefault="00983E9B">
      <w:r>
        <w:separator/>
      </w:r>
    </w:p>
  </w:footnote>
  <w:footnote w:type="continuationSeparator" w:id="0">
    <w:p w:rsidR="00983E9B" w:rsidRDefault="00983E9B">
      <w:r>
        <w:separator/>
      </w:r>
    </w:p>
  </w:footnote>
  <w:footnote w:type="continuationNotice" w:id="1">
    <w:p w:rsidR="00983E9B" w:rsidRDefault="00983E9B">
      <w:pPr>
        <w:rPr>
          <w:i/>
          <w:sz w:val="18"/>
        </w:rPr>
      </w:pPr>
      <w:r>
        <w:rPr>
          <w:i/>
          <w:sz w:val="18"/>
        </w:rPr>
        <w:t>(footnote continued)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32B45156"/>
    <w:multiLevelType w:val="hybridMultilevel"/>
    <w:tmpl w:val="4962BCEC"/>
    <w:lvl w:ilvl="0" w:tplc="34B40E48">
      <w:start w:val="1"/>
      <w:numFmt w:val="decimal"/>
      <w:lvlText w:val="%1."/>
      <w:lvlJc w:val="left"/>
      <w:pPr>
        <w:tabs>
          <w:tab w:val="num" w:pos="1440"/>
        </w:tabs>
        <w:ind w:left="1440" w:hanging="360"/>
      </w:pPr>
      <w:rPr>
        <w:rFonts w:hint="default"/>
      </w:rPr>
    </w:lvl>
    <w:lvl w:ilvl="1" w:tplc="00190409" w:tentative="1">
      <w:start w:val="1"/>
      <w:numFmt w:val="lowerLetter"/>
      <w:lvlText w:val="%2."/>
      <w:lvlJc w:val="left"/>
      <w:pPr>
        <w:tabs>
          <w:tab w:val="num" w:pos="2160"/>
        </w:tabs>
        <w:ind w:left="2160" w:hanging="360"/>
      </w:pPr>
    </w:lvl>
    <w:lvl w:ilvl="2" w:tplc="001B0409" w:tentative="1">
      <w:start w:val="1"/>
      <w:numFmt w:val="lowerRoman"/>
      <w:lvlText w:val="%3."/>
      <w:lvlJc w:val="right"/>
      <w:pPr>
        <w:tabs>
          <w:tab w:val="num" w:pos="2880"/>
        </w:tabs>
        <w:ind w:left="2880" w:hanging="180"/>
      </w:pPr>
    </w:lvl>
    <w:lvl w:ilvl="3" w:tplc="000F0409" w:tentative="1">
      <w:start w:val="1"/>
      <w:numFmt w:val="decimal"/>
      <w:lvlText w:val="%4."/>
      <w:lvlJc w:val="left"/>
      <w:pPr>
        <w:tabs>
          <w:tab w:val="num" w:pos="3600"/>
        </w:tabs>
        <w:ind w:left="3600" w:hanging="360"/>
      </w:pPr>
    </w:lvl>
    <w:lvl w:ilvl="4" w:tplc="00190409" w:tentative="1">
      <w:start w:val="1"/>
      <w:numFmt w:val="lowerLetter"/>
      <w:lvlText w:val="%5."/>
      <w:lvlJc w:val="left"/>
      <w:pPr>
        <w:tabs>
          <w:tab w:val="num" w:pos="4320"/>
        </w:tabs>
        <w:ind w:left="4320" w:hanging="360"/>
      </w:pPr>
    </w:lvl>
    <w:lvl w:ilvl="5" w:tplc="001B0409" w:tentative="1">
      <w:start w:val="1"/>
      <w:numFmt w:val="lowerRoman"/>
      <w:lvlText w:val="%6."/>
      <w:lvlJc w:val="right"/>
      <w:pPr>
        <w:tabs>
          <w:tab w:val="num" w:pos="5040"/>
        </w:tabs>
        <w:ind w:left="5040" w:hanging="180"/>
      </w:pPr>
    </w:lvl>
    <w:lvl w:ilvl="6" w:tplc="000F0409" w:tentative="1">
      <w:start w:val="1"/>
      <w:numFmt w:val="decimal"/>
      <w:lvlText w:val="%7."/>
      <w:lvlJc w:val="left"/>
      <w:pPr>
        <w:tabs>
          <w:tab w:val="num" w:pos="5760"/>
        </w:tabs>
        <w:ind w:left="5760" w:hanging="360"/>
      </w:pPr>
    </w:lvl>
    <w:lvl w:ilvl="7" w:tplc="00190409" w:tentative="1">
      <w:start w:val="1"/>
      <w:numFmt w:val="lowerLetter"/>
      <w:lvlText w:val="%8."/>
      <w:lvlJc w:val="left"/>
      <w:pPr>
        <w:tabs>
          <w:tab w:val="num" w:pos="6480"/>
        </w:tabs>
        <w:ind w:left="6480" w:hanging="360"/>
      </w:pPr>
    </w:lvl>
    <w:lvl w:ilvl="8" w:tplc="001B0409" w:tentative="1">
      <w:start w:val="1"/>
      <w:numFmt w:val="lowerRoman"/>
      <w:lvlText w:val="%9."/>
      <w:lvlJc w:val="right"/>
      <w:pPr>
        <w:tabs>
          <w:tab w:val="num" w:pos="7200"/>
        </w:tabs>
        <w:ind w:left="7200" w:hanging="180"/>
      </w:pPr>
    </w:lvl>
  </w:abstractNum>
  <w:abstractNum w:abstractNumId="2" w15:restartNumberingAfterBreak="0">
    <w:nsid w:val="5E1225E4"/>
    <w:multiLevelType w:val="singleLevel"/>
    <w:tmpl w:val="F6DA9E26"/>
    <w:lvl w:ilvl="0">
      <w:start w:val="1"/>
      <w:numFmt w:val="decimal"/>
      <w:lvlText w:val="%1."/>
      <w:legacy w:legacy="1" w:legacySpace="0" w:legacyIndent="360"/>
      <w:lvlJc w:val="left"/>
      <w:pPr>
        <w:ind w:left="2160" w:hanging="360"/>
      </w:pPr>
      <w:rPr>
        <w:rFonts w:ascii="Helvetica" w:hAnsi="Helvetica" w:hint="default"/>
        <w:b/>
        <w:i w:val="0"/>
        <w:sz w:val="18"/>
      </w:rPr>
    </w:lvl>
  </w:abstractNum>
  <w:abstractNum w:abstractNumId="3" w15:restartNumberingAfterBreak="0">
    <w:nsid w:val="5E897AE6"/>
    <w:multiLevelType w:val="multilevel"/>
    <w:tmpl w:val="E87C616C"/>
    <w:lvl w:ilvl="0">
      <w:start w:val="1"/>
      <w:numFmt w:val="bullet"/>
      <w:pStyle w:val="Style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4914F92"/>
    <w:multiLevelType w:val="singleLevel"/>
    <w:tmpl w:val="F6DA9E26"/>
    <w:lvl w:ilvl="0">
      <w:start w:val="1"/>
      <w:numFmt w:val="decimal"/>
      <w:lvlText w:val="%1."/>
      <w:legacy w:legacy="1" w:legacySpace="0" w:legacyIndent="360"/>
      <w:lvlJc w:val="left"/>
      <w:pPr>
        <w:ind w:left="1800" w:hanging="360"/>
      </w:pPr>
      <w:rPr>
        <w:rFonts w:ascii="Helvetica" w:hAnsi="Helvetica" w:hint="default"/>
        <w:b/>
        <w:i w:val="0"/>
        <w:sz w:val="18"/>
      </w:rPr>
    </w:lvl>
  </w:abstractNum>
  <w:abstractNum w:abstractNumId="5" w15:restartNumberingAfterBreak="0">
    <w:nsid w:val="65315672"/>
    <w:multiLevelType w:val="singleLevel"/>
    <w:tmpl w:val="F6DA9E26"/>
    <w:lvl w:ilvl="0">
      <w:start w:val="1"/>
      <w:numFmt w:val="decimal"/>
      <w:lvlText w:val="%1."/>
      <w:legacy w:legacy="1" w:legacySpace="0" w:legacyIndent="360"/>
      <w:lvlJc w:val="left"/>
      <w:pPr>
        <w:ind w:left="2160" w:hanging="360"/>
      </w:pPr>
      <w:rPr>
        <w:rFonts w:ascii="Helvetica" w:hAnsi="Helvetica" w:hint="default"/>
        <w:b/>
        <w:i w:val="0"/>
        <w:sz w:val="18"/>
      </w:rPr>
    </w:lvl>
  </w:abstractNum>
  <w:num w:numId="1">
    <w:abstractNumId w:val="0"/>
    <w:lvlOverride w:ilvl="0">
      <w:lvl w:ilvl="0">
        <w:start w:val="1"/>
        <w:numFmt w:val="bullet"/>
        <w:lvlText w:val="_"/>
        <w:legacy w:legacy="1" w:legacySpace="0" w:legacyIndent="360"/>
        <w:lvlJc w:val="left"/>
        <w:pPr>
          <w:ind w:left="1800" w:hanging="360"/>
        </w:pPr>
        <w:rPr>
          <w:rFonts w:ascii="Times" w:hAnsi="Times" w:hint="default"/>
          <w:sz w:val="22"/>
        </w:rPr>
      </w:lvl>
    </w:lvlOverride>
  </w:num>
  <w:num w:numId="2">
    <w:abstractNumId w:val="1"/>
  </w:num>
  <w:num w:numId="3">
    <w:abstractNumId w:val="3"/>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oNotHyphenateCaps/>
  <w:displayHorizontalDrawingGridEvery w:val="0"/>
  <w:displayVerticalDrawingGridEvery w:val="0"/>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98"/>
    <w:rsid w:val="000C46A5"/>
    <w:rsid w:val="0055303B"/>
    <w:rsid w:val="006B5674"/>
    <w:rsid w:val="00983E9B"/>
    <w:rsid w:val="00CA0910"/>
    <w:rsid w:val="00CC76AB"/>
    <w:rsid w:val="00F83485"/>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2DAA11D4-A252-4243-8EC7-762DD218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98"/>
    <w:pPr>
      <w:ind w:left="1080"/>
    </w:pPr>
    <w:rPr>
      <w:rFonts w:ascii="Arial" w:hAnsi="Arial"/>
    </w:rPr>
  </w:style>
  <w:style w:type="paragraph" w:styleId="Heading1">
    <w:name w:val="heading 1"/>
    <w:basedOn w:val="HeadingBase"/>
    <w:next w:val="BodyText"/>
    <w:qFormat/>
    <w:rsid w:val="00D95D98"/>
    <w:pPr>
      <w:spacing w:before="220" w:after="220" w:line="280" w:lineRule="atLeast"/>
      <w:ind w:left="900" w:firstLine="180"/>
      <w:outlineLvl w:val="0"/>
    </w:pPr>
    <w:rPr>
      <w:b/>
      <w:spacing w:val="-10"/>
      <w:position w:val="6"/>
      <w:sz w:val="24"/>
    </w:rPr>
  </w:style>
  <w:style w:type="paragraph" w:styleId="Heading2">
    <w:name w:val="heading 2"/>
    <w:basedOn w:val="HeadingBase"/>
    <w:next w:val="BodyText"/>
    <w:qFormat/>
    <w:rsid w:val="00D95D98"/>
    <w:pPr>
      <w:outlineLvl w:val="1"/>
    </w:pPr>
    <w:rPr>
      <w:b/>
    </w:rPr>
  </w:style>
  <w:style w:type="paragraph" w:styleId="Heading3">
    <w:name w:val="heading 3"/>
    <w:basedOn w:val="HeadingBase"/>
    <w:next w:val="BodyText"/>
    <w:qFormat/>
    <w:rsid w:val="00D95D98"/>
    <w:pPr>
      <w:outlineLvl w:val="2"/>
    </w:pPr>
  </w:style>
  <w:style w:type="paragraph" w:styleId="Heading4">
    <w:name w:val="heading 4"/>
    <w:basedOn w:val="HeadingBase"/>
    <w:next w:val="BodyText"/>
    <w:qFormat/>
    <w:rsid w:val="00D95D98"/>
    <w:pPr>
      <w:outlineLvl w:val="3"/>
    </w:pPr>
    <w:rPr>
      <w:b/>
      <w:sz w:val="18"/>
    </w:rPr>
  </w:style>
  <w:style w:type="paragraph" w:styleId="Heading5">
    <w:name w:val="heading 5"/>
    <w:basedOn w:val="HeadingBase"/>
    <w:next w:val="BodyText"/>
    <w:qFormat/>
    <w:rsid w:val="00D95D98"/>
    <w:pPr>
      <w:spacing w:before="220" w:after="220"/>
      <w:outlineLvl w:val="4"/>
    </w:pPr>
    <w:rPr>
      <w:i/>
      <w:sz w:val="20"/>
    </w:rPr>
  </w:style>
  <w:style w:type="paragraph" w:styleId="Heading6">
    <w:name w:val="heading 6"/>
    <w:basedOn w:val="HeadingBase"/>
    <w:next w:val="BodyText"/>
    <w:qFormat/>
    <w:rsid w:val="00D95D98"/>
    <w:pPr>
      <w:outlineLvl w:val="5"/>
    </w:pPr>
    <w:rPr>
      <w:i/>
      <w:sz w:val="20"/>
    </w:rPr>
  </w:style>
  <w:style w:type="paragraph" w:styleId="Heading7">
    <w:name w:val="heading 7"/>
    <w:basedOn w:val="HeadingBase"/>
    <w:next w:val="BodyText"/>
    <w:qFormat/>
    <w:rsid w:val="00D95D98"/>
    <w:pPr>
      <w:outlineLvl w:val="6"/>
    </w:pPr>
    <w:rPr>
      <w:sz w:val="20"/>
    </w:rPr>
  </w:style>
  <w:style w:type="paragraph" w:styleId="Heading8">
    <w:name w:val="heading 8"/>
    <w:basedOn w:val="HeadingBase"/>
    <w:next w:val="BodyText"/>
    <w:qFormat/>
    <w:rsid w:val="00D95D98"/>
    <w:pPr>
      <w:outlineLvl w:val="7"/>
    </w:pPr>
    <w:rPr>
      <w:i/>
      <w:sz w:val="18"/>
    </w:rPr>
  </w:style>
  <w:style w:type="paragraph" w:styleId="Heading9">
    <w:name w:val="heading 9"/>
    <w:basedOn w:val="HeadingBase"/>
    <w:next w:val="BodyText"/>
    <w:qFormat/>
    <w:rsid w:val="00D95D98"/>
    <w:pPr>
      <w:outlineLvl w:val="8"/>
    </w:pPr>
    <w:rPr>
      <w:sz w:val="18"/>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HeadingBase">
    <w:name w:val="Heading Base"/>
    <w:basedOn w:val="Normal"/>
    <w:next w:val="BodyText"/>
    <w:rsid w:val="00D95D98"/>
    <w:pPr>
      <w:keepNext/>
      <w:keepLines/>
      <w:spacing w:before="140" w:line="220" w:lineRule="atLeast"/>
    </w:pPr>
    <w:rPr>
      <w:spacing w:val="-4"/>
      <w:kern w:val="28"/>
      <w:sz w:val="22"/>
    </w:rPr>
  </w:style>
  <w:style w:type="paragraph" w:styleId="BodyText">
    <w:name w:val="Body Text"/>
    <w:basedOn w:val="Normal"/>
    <w:rsid w:val="00D95D98"/>
    <w:pPr>
      <w:spacing w:after="220" w:line="220" w:lineRule="atLeast"/>
    </w:pPr>
    <w:rPr>
      <w:sz w:val="24"/>
    </w:rPr>
  </w:style>
  <w:style w:type="paragraph" w:styleId="NormalWeb">
    <w:name w:val="Normal (Web)"/>
    <w:basedOn w:val="Normal"/>
    <w:rsid w:val="007E4879"/>
    <w:pPr>
      <w:spacing w:before="100" w:beforeAutospacing="1" w:after="100" w:afterAutospacing="1"/>
      <w:ind w:left="0"/>
    </w:pPr>
    <w:rPr>
      <w:rFonts w:ascii="Times New Roman" w:hAnsi="Times New Roman"/>
      <w:sz w:val="24"/>
      <w:szCs w:val="24"/>
    </w:rPr>
  </w:style>
  <w:style w:type="paragraph" w:customStyle="1" w:styleId="BlockQuotation">
    <w:name w:val="Block Quotation"/>
    <w:basedOn w:val="BodyText"/>
    <w:pPr>
      <w:keepLines/>
      <w:pBdr>
        <w:left w:val="single" w:sz="36" w:space="3" w:color="777777"/>
        <w:bottom w:val="single" w:sz="48" w:space="3" w:color="FFFFFF"/>
      </w:pBdr>
      <w:spacing w:after="60"/>
      <w:ind w:left="1440" w:right="720"/>
    </w:pPr>
    <w:rPr>
      <w:i/>
    </w:rPr>
  </w:style>
  <w:style w:type="paragraph" w:styleId="Caption">
    <w:name w:val="caption"/>
    <w:basedOn w:val="Picture"/>
    <w:next w:val="BodyText"/>
    <w:qFormat/>
    <w:pPr>
      <w:spacing w:before="60" w:after="220" w:line="220" w:lineRule="atLeast"/>
      <w:ind w:left="1800"/>
    </w:pPr>
    <w:rPr>
      <w:i/>
      <w:sz w:val="18"/>
    </w:rPr>
  </w:style>
  <w:style w:type="paragraph" w:customStyle="1" w:styleId="Picture">
    <w:name w:val="Picture"/>
    <w:basedOn w:val="Normal"/>
    <w:next w:val="Caption"/>
    <w:rsid w:val="00D95D98"/>
    <w:pPr>
      <w:keepNext/>
    </w:pPr>
  </w:style>
  <w:style w:type="paragraph" w:customStyle="1" w:styleId="DocumentLabel">
    <w:name w:val="Document Label"/>
    <w:basedOn w:val="HeadingBase"/>
    <w:next w:val="BodyText"/>
    <w:rsid w:val="00D95D98"/>
    <w:pPr>
      <w:spacing w:before="160"/>
    </w:pPr>
    <w:rPr>
      <w:spacing w:val="-30"/>
      <w:sz w:val="48"/>
    </w:rPr>
  </w:style>
  <w:style w:type="paragraph" w:styleId="Footer">
    <w:name w:val="footer"/>
    <w:basedOn w:val="a"/>
  </w:style>
  <w:style w:type="paragraph" w:customStyle="1" w:styleId="a">
    <w:name w:val="a"/>
    <w:basedOn w:val="Normal"/>
    <w:rsid w:val="00D95D98"/>
    <w:pPr>
      <w:keepLines/>
      <w:tabs>
        <w:tab w:val="center" w:pos="4320"/>
        <w:tab w:val="right" w:pos="8640"/>
      </w:tabs>
      <w:ind w:left="0"/>
    </w:pPr>
    <w:rPr>
      <w:spacing w:val="-4"/>
    </w:rPr>
  </w:style>
  <w:style w:type="paragraph" w:customStyle="1" w:styleId="IndexBase">
    <w:name w:val="Index Base"/>
    <w:basedOn w:val="Normal"/>
    <w:rsid w:val="00D95D98"/>
    <w:pPr>
      <w:spacing w:line="220" w:lineRule="atLeast"/>
      <w:ind w:left="360"/>
    </w:pPr>
  </w:style>
  <w:style w:type="paragraph" w:styleId="IndexHeading">
    <w:name w:val="index heading"/>
    <w:basedOn w:val="HeadingBase"/>
    <w:next w:val="Normal"/>
    <w:pPr>
      <w:keepNext w:val="0"/>
      <w:keepLines w:val="0"/>
      <w:spacing w:before="240" w:after="120" w:line="240" w:lineRule="auto"/>
      <w:ind w:left="140"/>
    </w:pPr>
    <w:rPr>
      <w:b/>
      <w:spacing w:val="0"/>
      <w:kern w:val="0"/>
      <w:sz w:val="28"/>
    </w:rPr>
  </w:style>
  <w:style w:type="paragraph" w:customStyle="1" w:styleId="SectionHeading">
    <w:name w:val="Section Heading"/>
    <w:basedOn w:val="Heading1"/>
    <w:pPr>
      <w:outlineLvl w:val="9"/>
    </w:pPr>
  </w:style>
  <w:style w:type="character" w:customStyle="1" w:styleId="Lead-inEmphasis">
    <w:name w:val="Lead-in Emphasis"/>
    <w:rsid w:val="00D95D98"/>
    <w:rPr>
      <w:rFonts w:ascii="Arial" w:hAnsi="Arial"/>
      <w:b/>
      <w:spacing w:val="-4"/>
    </w:rPr>
  </w:style>
  <w:style w:type="character" w:styleId="LineNumber">
    <w:name w:val="line number"/>
    <w:rsid w:val="00D95D98"/>
    <w:rPr>
      <w:rFonts w:ascii="Arial" w:hAnsi="Arial"/>
      <w:sz w:val="18"/>
    </w:rPr>
  </w:style>
  <w:style w:type="paragraph" w:styleId="List">
    <w:name w:val="List"/>
    <w:basedOn w:val="BodyText"/>
    <w:rsid w:val="00D95D98"/>
    <w:pPr>
      <w:ind w:left="1440" w:hanging="360"/>
    </w:pPr>
  </w:style>
  <w:style w:type="paragraph" w:styleId="ListBullet">
    <w:name w:val="List Bullet"/>
    <w:basedOn w:val="List"/>
    <w:autoRedefine/>
    <w:pPr>
      <w:ind w:left="1800" w:right="720"/>
    </w:pPr>
  </w:style>
  <w:style w:type="paragraph" w:styleId="ListNumber">
    <w:name w:val="List Number"/>
    <w:basedOn w:val="List"/>
    <w:pPr>
      <w:ind w:left="1800" w:right="720"/>
    </w:pPr>
  </w:style>
  <w:style w:type="character" w:styleId="PageNumber">
    <w:name w:val="page number"/>
    <w:rsid w:val="00D95D98"/>
    <w:rPr>
      <w:rFonts w:ascii="Arial" w:hAnsi="Arial"/>
      <w:b/>
      <w:sz w:val="18"/>
    </w:rPr>
  </w:style>
  <w:style w:type="paragraph" w:customStyle="1" w:styleId="TitleCover">
    <w:name w:val="Title Cover"/>
    <w:basedOn w:val="HeadingBase"/>
    <w:next w:val="Normal"/>
    <w:rsid w:val="00D95D98"/>
    <w:pPr>
      <w:spacing w:before="120" w:line="240" w:lineRule="atLeast"/>
      <w:ind w:left="360" w:right="360"/>
      <w:jc w:val="right"/>
    </w:pPr>
    <w:rPr>
      <w:b/>
      <w:color w:val="333333"/>
      <w:spacing w:val="-40"/>
      <w:sz w:val="48"/>
    </w:rPr>
  </w:style>
  <w:style w:type="character" w:customStyle="1" w:styleId="Superscript">
    <w:name w:val="Superscript"/>
    <w:rPr>
      <w:rFonts w:ascii="Tahoma" w:hAnsi="Tahoma"/>
      <w:b/>
      <w:sz w:val="24"/>
      <w:vertAlign w:val="superscript"/>
    </w:rPr>
  </w:style>
  <w:style w:type="paragraph" w:customStyle="1" w:styleId="TOCBase">
    <w:name w:val="TOC Base"/>
    <w:basedOn w:val="Normal"/>
    <w:pPr>
      <w:tabs>
        <w:tab w:val="right" w:leader="dot" w:pos="6480"/>
      </w:tabs>
      <w:spacing w:after="220" w:line="220" w:lineRule="atLeast"/>
      <w:ind w:left="0"/>
    </w:pPr>
  </w:style>
  <w:style w:type="paragraph" w:styleId="TableofFigures">
    <w:name w:val="table of figures"/>
    <w:basedOn w:val="TOCBase"/>
    <w:pPr>
      <w:ind w:left="1440" w:hanging="360"/>
    </w:pPr>
  </w:style>
  <w:style w:type="paragraph" w:styleId="TOC1">
    <w:name w:val="toc 1"/>
    <w:basedOn w:val="TOCBase"/>
    <w:autoRedefine/>
    <w:pPr>
      <w:tabs>
        <w:tab w:val="right" w:pos="6480"/>
      </w:tabs>
      <w:spacing w:before="360" w:after="0" w:line="240" w:lineRule="auto"/>
    </w:pPr>
    <w:rPr>
      <w:b/>
      <w:caps/>
      <w:sz w:val="24"/>
    </w:rPr>
  </w:style>
  <w:style w:type="paragraph" w:styleId="TOC2">
    <w:name w:val="toc 2"/>
    <w:basedOn w:val="TOCBase"/>
    <w:autoRedefine/>
    <w:pPr>
      <w:tabs>
        <w:tab w:val="right" w:pos="6480"/>
      </w:tabs>
      <w:spacing w:before="240" w:after="0" w:line="240" w:lineRule="auto"/>
      <w:ind w:left="200"/>
    </w:pPr>
  </w:style>
  <w:style w:type="paragraph" w:styleId="TOC3">
    <w:name w:val="toc 3"/>
    <w:basedOn w:val="TOCBase"/>
    <w:autoRedefine/>
    <w:pPr>
      <w:tabs>
        <w:tab w:val="right" w:pos="6480"/>
      </w:tabs>
      <w:spacing w:after="0" w:line="240" w:lineRule="auto"/>
      <w:ind w:left="400"/>
    </w:pPr>
  </w:style>
  <w:style w:type="paragraph" w:styleId="TOC4">
    <w:name w:val="toc 4"/>
    <w:basedOn w:val="TOCBase"/>
    <w:autoRedefine/>
    <w:pPr>
      <w:tabs>
        <w:tab w:val="right" w:pos="6480"/>
      </w:tabs>
      <w:spacing w:after="0" w:line="240" w:lineRule="auto"/>
      <w:ind w:left="600"/>
    </w:pPr>
  </w:style>
  <w:style w:type="paragraph" w:styleId="TOC5">
    <w:name w:val="toc 5"/>
    <w:basedOn w:val="TOCBase"/>
    <w:autoRedefine/>
    <w:pPr>
      <w:tabs>
        <w:tab w:val="right" w:pos="6480"/>
      </w:tabs>
      <w:spacing w:after="0" w:line="240" w:lineRule="auto"/>
      <w:ind w:left="800"/>
    </w:pPr>
  </w:style>
  <w:style w:type="paragraph" w:customStyle="1" w:styleId="SectionLabel">
    <w:name w:val="Section Label"/>
    <w:basedOn w:val="HeadingBase"/>
    <w:next w:val="BodyText"/>
    <w:rsid w:val="00D95D98"/>
    <w:pPr>
      <w:spacing w:before="400" w:after="440"/>
    </w:pPr>
    <w:rPr>
      <w:color w:val="333333"/>
      <w:spacing w:val="-30"/>
      <w:sz w:val="48"/>
    </w:rPr>
  </w:style>
  <w:style w:type="paragraph" w:customStyle="1" w:styleId="FooterFirst">
    <w:name w:val="Footer First"/>
    <w:basedOn w:val="Footer"/>
    <w:rsid w:val="00D95D98"/>
    <w:pPr>
      <w:pBdr>
        <w:bottom w:val="single" w:sz="6" w:space="1" w:color="auto"/>
      </w:pBdr>
      <w:spacing w:before="600"/>
    </w:pPr>
    <w:rPr>
      <w:b/>
      <w:spacing w:val="-2"/>
    </w:rPr>
  </w:style>
  <w:style w:type="paragraph" w:customStyle="1" w:styleId="FooterEven">
    <w:name w:val="Footer Even"/>
    <w:basedOn w:val="Footer"/>
    <w:rsid w:val="00D95D98"/>
    <w:pPr>
      <w:pBdr>
        <w:bottom w:val="single" w:sz="6" w:space="1" w:color="auto"/>
      </w:pBdr>
      <w:spacing w:before="600"/>
    </w:pPr>
    <w:rPr>
      <w:b/>
      <w:spacing w:val="-2"/>
    </w:rPr>
  </w:style>
  <w:style w:type="paragraph" w:customStyle="1" w:styleId="FooterOdd">
    <w:name w:val="Footer Odd"/>
    <w:basedOn w:val="Footer"/>
    <w:rsid w:val="00D95D98"/>
    <w:pPr>
      <w:pBdr>
        <w:bottom w:val="single" w:sz="6" w:space="1" w:color="auto"/>
      </w:pBdr>
      <w:spacing w:before="600"/>
    </w:pPr>
    <w:rPr>
      <w:b/>
    </w:rPr>
  </w:style>
  <w:style w:type="paragraph" w:customStyle="1" w:styleId="HeaderFirst">
    <w:name w:val="Header First"/>
    <w:basedOn w:val="Normal"/>
    <w:rsid w:val="007E4879"/>
    <w:pPr>
      <w:keepLines/>
      <w:tabs>
        <w:tab w:val="center" w:pos="4320"/>
        <w:tab w:val="right" w:pos="8640"/>
      </w:tabs>
      <w:ind w:left="0"/>
    </w:pPr>
    <w:rPr>
      <w:spacing w:val="-4"/>
    </w:rPr>
  </w:style>
  <w:style w:type="paragraph" w:customStyle="1" w:styleId="HeaderEven">
    <w:name w:val="Header Even"/>
    <w:basedOn w:val="Normal"/>
    <w:rsid w:val="007E4879"/>
    <w:pPr>
      <w:keepLines/>
      <w:tabs>
        <w:tab w:val="center" w:pos="4320"/>
        <w:tab w:val="right" w:pos="8640"/>
      </w:tabs>
      <w:ind w:left="0"/>
    </w:pPr>
    <w:rPr>
      <w:spacing w:val="-4"/>
    </w:rPr>
  </w:style>
  <w:style w:type="paragraph" w:customStyle="1" w:styleId="HeaderOdd">
    <w:name w:val="Header Odd"/>
    <w:basedOn w:val="Normal"/>
    <w:rsid w:val="007E4879"/>
    <w:pPr>
      <w:keepLines/>
      <w:tabs>
        <w:tab w:val="center" w:pos="4320"/>
        <w:tab w:val="right" w:pos="8640"/>
      </w:tabs>
      <w:ind w:left="0"/>
    </w:pPr>
    <w:rPr>
      <w:spacing w:val="-4"/>
    </w:rPr>
  </w:style>
  <w:style w:type="paragraph" w:styleId="BodyTextIndent">
    <w:name w:val="Body Text Indent"/>
    <w:basedOn w:val="BodyText"/>
    <w:pPr>
      <w:ind w:left="1440"/>
    </w:pPr>
  </w:style>
  <w:style w:type="paragraph" w:styleId="Title">
    <w:name w:val="Title"/>
    <w:basedOn w:val="HeadingBase"/>
    <w:next w:val="Normal"/>
    <w:qFormat/>
    <w:pPr>
      <w:spacing w:before="660" w:after="400" w:line="540" w:lineRule="atLeast"/>
      <w:ind w:right="1530"/>
    </w:pPr>
    <w:rPr>
      <w:spacing w:val="-30"/>
      <w:kern w:val="0"/>
      <w:sz w:val="48"/>
    </w:rPr>
  </w:style>
  <w:style w:type="paragraph" w:styleId="ListBullet2">
    <w:name w:val="List Bullet 2"/>
    <w:basedOn w:val="ListBullet"/>
    <w:autoRedefine/>
    <w:pPr>
      <w:ind w:left="2160"/>
    </w:pPr>
  </w:style>
  <w:style w:type="paragraph" w:styleId="List2">
    <w:name w:val="List 2"/>
    <w:basedOn w:val="List"/>
    <w:pPr>
      <w:ind w:left="1800"/>
    </w:pPr>
  </w:style>
  <w:style w:type="character" w:styleId="Emphasis">
    <w:name w:val="Emphasis"/>
    <w:qFormat/>
    <w:rsid w:val="00D95D98"/>
    <w:rPr>
      <w:rFonts w:ascii="Arial" w:hAnsi="Arial"/>
      <w:b/>
      <w:spacing w:val="-4"/>
      <w:sz w:val="20"/>
    </w:rPr>
  </w:style>
  <w:style w:type="paragraph" w:styleId="ListNumber2">
    <w:name w:val="List Number 2"/>
    <w:basedOn w:val="ListNumber"/>
    <w:pPr>
      <w:ind w:left="2160"/>
    </w:pPr>
  </w:style>
  <w:style w:type="paragraph" w:styleId="ListContinue">
    <w:name w:val="List Continue"/>
    <w:basedOn w:val="List"/>
    <w:pPr>
      <w:ind w:left="1800" w:firstLine="0"/>
    </w:pPr>
  </w:style>
  <w:style w:type="paragraph" w:styleId="ListContinue2">
    <w:name w:val="List Continue 2"/>
    <w:basedOn w:val="ListContinue"/>
    <w:pPr>
      <w:ind w:left="2160"/>
    </w:pPr>
  </w:style>
  <w:style w:type="paragraph" w:styleId="NormalIndent">
    <w:name w:val="Normal Indent"/>
    <w:basedOn w:val="Normal"/>
    <w:pPr>
      <w:ind w:left="1440"/>
    </w:pPr>
  </w:style>
  <w:style w:type="paragraph" w:customStyle="1" w:styleId="ReturnAddress">
    <w:name w:val="Return Address"/>
    <w:basedOn w:val="Normal"/>
    <w:pPr>
      <w:keepLines/>
      <w:framePr w:w="2160" w:h="1195" w:wrap="notBeside" w:vAnchor="page" w:hAnchor="page" w:x="9217" w:y="721" w:anchorLock="1"/>
      <w:spacing w:line="220" w:lineRule="atLeast"/>
      <w:ind w:left="0"/>
    </w:pPr>
    <w:rPr>
      <w:sz w:val="16"/>
    </w:rPr>
  </w:style>
  <w:style w:type="paragraph" w:customStyle="1" w:styleId="CompanyName">
    <w:name w:val="Company Name"/>
    <w:basedOn w:val="DocumentLabel"/>
    <w:rsid w:val="00D95D98"/>
    <w:pPr>
      <w:spacing w:before="0"/>
      <w:ind w:left="360"/>
      <w:jc w:val="right"/>
    </w:pPr>
    <w:rPr>
      <w:rFonts w:ascii="Helvetica Neue Bold Condensed" w:hAnsi="Helvetica Neue Bold Condensed"/>
      <w:sz w:val="72"/>
    </w:rPr>
  </w:style>
  <w:style w:type="paragraph" w:styleId="TableofAuthorities">
    <w:name w:val="table of authorities"/>
    <w:basedOn w:val="Normal"/>
    <w:rsid w:val="007E4879"/>
    <w:pPr>
      <w:tabs>
        <w:tab w:val="right" w:leader="dot" w:pos="7560"/>
      </w:tabs>
      <w:spacing w:before="120"/>
      <w:ind w:left="360"/>
    </w:pPr>
    <w:rPr>
      <w:sz w:val="24"/>
      <w:szCs w:val="24"/>
    </w:rPr>
  </w:style>
  <w:style w:type="paragraph" w:styleId="TOAHeading">
    <w:name w:val="toa heading"/>
    <w:basedOn w:val="Normal"/>
    <w:next w:val="TableofAuthorities"/>
    <w:pPr>
      <w:keepNext/>
      <w:spacing w:before="240" w:after="120" w:line="360" w:lineRule="exact"/>
    </w:pPr>
    <w:rPr>
      <w:b/>
      <w:kern w:val="28"/>
      <w:sz w:val="28"/>
    </w:rPr>
  </w:style>
  <w:style w:type="paragraph" w:styleId="MessageHeader">
    <w:name w:val="Message Header"/>
    <w:basedOn w:val="BodyText"/>
    <w:rsid w:val="00D95D98"/>
    <w:pPr>
      <w:keepLines/>
      <w:tabs>
        <w:tab w:val="left" w:pos="3600"/>
        <w:tab w:val="left" w:pos="4680"/>
      </w:tabs>
      <w:spacing w:after="120" w:line="280" w:lineRule="exact"/>
      <w:ind w:right="2160" w:hanging="1080"/>
    </w:pPr>
    <w:rPr>
      <w:sz w:val="18"/>
    </w:rPr>
  </w:style>
  <w:style w:type="character" w:customStyle="1" w:styleId="MessageHeaderLabel">
    <w:name w:val="Message Header Label"/>
    <w:rPr>
      <w:rFonts w:ascii="Tahoma" w:hAnsi="Tahoma"/>
      <w:b/>
      <w:sz w:val="18"/>
    </w:rPr>
  </w:style>
  <w:style w:type="paragraph" w:styleId="TOC6">
    <w:name w:val="toc 6"/>
    <w:basedOn w:val="Normal"/>
    <w:next w:val="Normal"/>
    <w:autoRedefine/>
    <w:pPr>
      <w:tabs>
        <w:tab w:val="right" w:pos="6480"/>
      </w:tabs>
      <w:ind w:left="1000"/>
    </w:pPr>
  </w:style>
  <w:style w:type="paragraph" w:styleId="TOC7">
    <w:name w:val="toc 7"/>
    <w:basedOn w:val="Normal"/>
    <w:next w:val="Normal"/>
    <w:autoRedefine/>
    <w:pPr>
      <w:tabs>
        <w:tab w:val="right" w:pos="6480"/>
      </w:tabs>
      <w:ind w:left="1200"/>
    </w:pPr>
  </w:style>
  <w:style w:type="paragraph" w:styleId="TOC8">
    <w:name w:val="toc 8"/>
    <w:basedOn w:val="Normal"/>
    <w:next w:val="Normal"/>
    <w:autoRedefine/>
    <w:pPr>
      <w:tabs>
        <w:tab w:val="right" w:pos="6480"/>
      </w:tabs>
      <w:ind w:left="1400"/>
    </w:pPr>
  </w:style>
  <w:style w:type="paragraph" w:styleId="TOC9">
    <w:name w:val="toc 9"/>
    <w:basedOn w:val="Normal"/>
    <w:next w:val="Normal"/>
    <w:autoRedefine/>
    <w:pPr>
      <w:tabs>
        <w:tab w:val="right" w:pos="6480"/>
      </w:tabs>
      <w:ind w:left="1600"/>
    </w:pPr>
  </w:style>
  <w:style w:type="paragraph" w:customStyle="1" w:styleId="ListBulletFirst">
    <w:name w:val="List Bullet First"/>
    <w:basedOn w:val="ListBullet"/>
    <w:next w:val="ListBullet"/>
    <w:pPr>
      <w:spacing w:before="60" w:after="120" w:line="280" w:lineRule="exact"/>
      <w:ind w:left="1440" w:right="0"/>
    </w:pPr>
  </w:style>
  <w:style w:type="paragraph" w:customStyle="1" w:styleId="ListBulletLast">
    <w:name w:val="List Bullet Last"/>
    <w:basedOn w:val="ListBullet"/>
    <w:next w:val="BodyText"/>
    <w:pPr>
      <w:spacing w:after="240" w:line="280" w:lineRule="exact"/>
      <w:ind w:left="1440" w:right="0"/>
    </w:pPr>
  </w:style>
  <w:style w:type="paragraph" w:customStyle="1" w:styleId="ListNumberFirst">
    <w:name w:val="List Number First"/>
    <w:basedOn w:val="ListNumber"/>
    <w:next w:val="ListNumber"/>
    <w:pPr>
      <w:spacing w:before="60" w:after="120" w:line="280" w:lineRule="exact"/>
      <w:ind w:left="1440" w:right="0"/>
    </w:pPr>
  </w:style>
  <w:style w:type="paragraph" w:customStyle="1" w:styleId="ListNumberLast">
    <w:name w:val="List Number Last"/>
    <w:basedOn w:val="ListNumber"/>
    <w:next w:val="BodyText"/>
    <w:pPr>
      <w:spacing w:after="240" w:line="280" w:lineRule="exact"/>
      <w:ind w:left="1440" w:right="0"/>
    </w:pPr>
  </w:style>
  <w:style w:type="paragraph" w:styleId="Date">
    <w:name w:val="Date"/>
    <w:basedOn w:val="BodyText"/>
    <w:pPr>
      <w:spacing w:before="480" w:after="0" w:line="280" w:lineRule="exact"/>
      <w:ind w:left="720"/>
    </w:pPr>
  </w:style>
  <w:style w:type="paragraph" w:customStyle="1" w:styleId="AttentionLine">
    <w:name w:val="Attention Line"/>
    <w:basedOn w:val="BodyText"/>
    <w:rsid w:val="00D95D98"/>
    <w:pPr>
      <w:spacing w:before="120" w:after="60" w:line="280" w:lineRule="exact"/>
      <w:ind w:left="0"/>
    </w:pPr>
    <w:rPr>
      <w:i/>
      <w:sz w:val="22"/>
    </w:rPr>
  </w:style>
  <w:style w:type="paragraph" w:customStyle="1" w:styleId="BlockQuotationFirst">
    <w:name w:val="Block Quotation First"/>
    <w:basedOn w:val="BlockQuotation"/>
    <w:next w:val="BlockQuotation"/>
    <w:pPr>
      <w:pBdr>
        <w:left w:val="none" w:sz="0" w:space="0" w:color="auto"/>
        <w:bottom w:val="none" w:sz="0" w:space="0" w:color="auto"/>
      </w:pBdr>
      <w:spacing w:before="60" w:after="120" w:line="280" w:lineRule="exact"/>
      <w:ind w:left="1080"/>
    </w:pPr>
  </w:style>
  <w:style w:type="paragraph" w:customStyle="1" w:styleId="BlockQuotationLast">
    <w:name w:val="Block Quotation Last"/>
    <w:basedOn w:val="BlockQuotation"/>
    <w:next w:val="BodyText"/>
    <w:pPr>
      <w:pBdr>
        <w:left w:val="none" w:sz="0" w:space="0" w:color="auto"/>
        <w:bottom w:val="none" w:sz="0" w:space="0" w:color="auto"/>
      </w:pBdr>
      <w:spacing w:after="240" w:line="280" w:lineRule="exact"/>
      <w:ind w:left="1080"/>
    </w:pPr>
  </w:style>
  <w:style w:type="paragraph" w:customStyle="1" w:styleId="ListFirst">
    <w:name w:val="List First"/>
    <w:basedOn w:val="List"/>
    <w:next w:val="List"/>
    <w:pPr>
      <w:tabs>
        <w:tab w:val="left" w:pos="1440"/>
      </w:tabs>
      <w:spacing w:before="60" w:after="60" w:line="280" w:lineRule="exact"/>
    </w:pPr>
  </w:style>
  <w:style w:type="paragraph" w:customStyle="1" w:styleId="ListLast">
    <w:name w:val="List Last"/>
    <w:basedOn w:val="List"/>
    <w:next w:val="BodyText"/>
    <w:pPr>
      <w:tabs>
        <w:tab w:val="left" w:pos="1440"/>
      </w:tabs>
      <w:spacing w:after="240" w:line="280" w:lineRule="exact"/>
    </w:pPr>
  </w:style>
  <w:style w:type="paragraph" w:customStyle="1" w:styleId="TableHeading">
    <w:name w:val="Table Heading"/>
    <w:basedOn w:val="Normal"/>
    <w:rsid w:val="003F4DF2"/>
    <w:pPr>
      <w:spacing w:before="160" w:after="20"/>
      <w:ind w:left="0"/>
      <w:jc w:val="center"/>
    </w:pPr>
    <w:rPr>
      <w:b/>
      <w:sz w:val="24"/>
    </w:rPr>
  </w:style>
  <w:style w:type="paragraph" w:customStyle="1" w:styleId="TableText">
    <w:name w:val="Table Text"/>
    <w:basedOn w:val="Normal"/>
    <w:rsid w:val="003F4DF2"/>
    <w:pPr>
      <w:spacing w:before="40" w:line="200" w:lineRule="exact"/>
      <w:ind w:left="0"/>
    </w:pPr>
    <w:rPr>
      <w:sz w:val="24"/>
    </w:rPr>
  </w:style>
  <w:style w:type="table" w:styleId="TableGrid">
    <w:name w:val="Table Grid"/>
    <w:basedOn w:val="TableNormal"/>
    <w:rsid w:val="003F4DF2"/>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rsid w:val="003F4DF2"/>
    <w:rPr>
      <w:lang w:bidi="x-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BodyTextDarkRed">
    <w:name w:val="Body Text + Dark Red"/>
    <w:basedOn w:val="BodyText"/>
    <w:rsid w:val="007E4879"/>
    <w:rPr>
      <w:rFonts w:cs="Arial"/>
      <w:color w:val="800000"/>
    </w:rPr>
  </w:style>
  <w:style w:type="paragraph" w:customStyle="1" w:styleId="Style1">
    <w:name w:val="Style1"/>
    <w:basedOn w:val="Normal"/>
    <w:rsid w:val="0041610B"/>
    <w:pPr>
      <w:numPr>
        <w:numId w:val="3"/>
      </w:numPr>
      <w:spacing w:before="100" w:beforeAutospacing="1" w:after="100" w:afterAutospacing="1"/>
      <w:ind w:left="1440"/>
    </w:pPr>
    <w:rPr>
      <w:rFonts w:cs="Arial"/>
    </w:rPr>
  </w:style>
  <w:style w:type="paragraph" w:customStyle="1" w:styleId="SectionHeading2">
    <w:name w:val="Section Heading 2"/>
    <w:basedOn w:val="SectionHeading"/>
    <w:rsid w:val="0041610B"/>
    <w:rPr>
      <w:rFonts w:cs="Arial"/>
      <w:bCs/>
      <w:color w:val="800000"/>
    </w:rPr>
  </w:style>
  <w:style w:type="character" w:styleId="Hyperlink">
    <w:name w:val="Hyperlink"/>
    <w:rsid w:val="00064E42"/>
    <w:rPr>
      <w:color w:val="0000FF"/>
      <w:u w:val="single"/>
    </w:rPr>
  </w:style>
  <w:style w:type="paragraph" w:customStyle="1" w:styleId="SectionLabelDarkRed">
    <w:name w:val="Section Label Dark Red"/>
    <w:basedOn w:val="SectionLabel"/>
    <w:rsid w:val="00064E42"/>
    <w:rPr>
      <w:color w:val="800000"/>
    </w:rPr>
  </w:style>
  <w:style w:type="paragraph" w:styleId="Header">
    <w:name w:val="header"/>
    <w:basedOn w:val="Normal"/>
    <w:rsid w:val="00064E42"/>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2.emf"/><Relationship Id="rId21" Type="http://schemas.openxmlformats.org/officeDocument/2006/relationships/image" Target="media/image13.png"/><Relationship Id="rId34" Type="http://schemas.openxmlformats.org/officeDocument/2006/relationships/oleObject" Target="embeddings/oleObject9.bin"/><Relationship Id="rId42" Type="http://schemas.openxmlformats.org/officeDocument/2006/relationships/image" Target="media/image24.png"/><Relationship Id="rId47" Type="http://schemas.openxmlformats.org/officeDocument/2006/relationships/oleObject" Target="embeddings/oleObject15.bin"/><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17.png"/><Relationship Id="rId11" Type="http://schemas.openxmlformats.org/officeDocument/2006/relationships/image" Target="media/image5.emf"/><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21.wmf"/><Relationship Id="rId40" Type="http://schemas.openxmlformats.org/officeDocument/2006/relationships/oleObject" Target="embeddings/oleObject12.bin"/><Relationship Id="rId45" Type="http://schemas.openxmlformats.org/officeDocument/2006/relationships/oleObject" Target="embeddings/oleObject14.bin"/><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4.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oleObject" Target="embeddings/oleObject3.bin"/><Relationship Id="rId27" Type="http://schemas.openxmlformats.org/officeDocument/2006/relationships/image" Target="media/image16.png"/><Relationship Id="rId30" Type="http://schemas.openxmlformats.org/officeDocument/2006/relationships/oleObject" Target="embeddings/oleObject7.bin"/><Relationship Id="rId35" Type="http://schemas.openxmlformats.org/officeDocument/2006/relationships/image" Target="media/image20.wmf"/><Relationship Id="rId43" Type="http://schemas.openxmlformats.org/officeDocument/2006/relationships/oleObject" Target="embeddings/oleObject13.bin"/><Relationship Id="rId48" Type="http://schemas.openxmlformats.org/officeDocument/2006/relationships/footer" Target="footer1.xml"/><Relationship Id="rId8" Type="http://schemas.openxmlformats.org/officeDocument/2006/relationships/image" Target="media/image2.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oleObject" Target="embeddings/oleObject11.bin"/><Relationship Id="rId46" Type="http://schemas.openxmlformats.org/officeDocument/2006/relationships/image" Target="media/image26.png"/><Relationship Id="rId20" Type="http://schemas.openxmlformats.org/officeDocument/2006/relationships/oleObject" Target="embeddings/oleObject2.bin"/><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4:Templates:Business%20Forms:Reports:Business%20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2004:Templates:Business Forms:Reports:Business Report</Template>
  <TotalTime>0</TotalTime>
  <Pages>24</Pages>
  <Words>5782</Words>
  <Characters>32962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Reports</vt:lpstr>
    </vt:vector>
  </TitlesOfParts>
  <Company>Microsoft</Company>
  <LinksUpToDate>false</LinksUpToDate>
  <CharactersWithSpaces>38667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Reports</dc:title>
  <dc:subject/>
  <dc:creator>Mellon Studios</dc:creator>
  <cp:keywords/>
  <cp:lastModifiedBy>kerab34@outlook.com</cp:lastModifiedBy>
  <cp:revision>2</cp:revision>
  <cp:lastPrinted>2011-02-18T19:07:00Z</cp:lastPrinted>
  <dcterms:created xsi:type="dcterms:W3CDTF">2020-06-30T16:12:00Z</dcterms:created>
  <dcterms:modified xsi:type="dcterms:W3CDTF">2020-06-30T16:12:00Z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Company">
    <vt:lpwstr>Company Name</vt:lpwstr>
  </property>
  <property fmtid="{D5CDD505-2E9C-101B-9397-08002B2CF9AE}" pid="3" name="_WorkAddr">
    <vt:lpwstr>Address Line 1_x000d_Address Line 2</vt:lpwstr>
  </property>
  <property fmtid="{D5CDD505-2E9C-101B-9397-08002B2CF9AE}" pid="4" name="_WorkAddrDot">
    <vt:lpwstr>Primary Business Address         Address Line 2</vt:lpwstr>
  </property>
  <property fmtid="{D5CDD505-2E9C-101B-9397-08002B2CF9AE}" pid="5" name="_WorkAddrDrg">
    <vt:lpwstr>Primary Business Address              Address Line 2</vt:lpwstr>
  </property>
  <property fmtid="{D5CDD505-2E9C-101B-9397-08002B2CF9AE}" pid="6" name="_WorkCity">
    <vt:lpwstr>City</vt:lpwstr>
  </property>
  <property fmtid="{D5CDD505-2E9C-101B-9397-08002B2CF9AE}" pid="7" name="_WorkState">
    <vt:lpwstr>XX</vt:lpwstr>
  </property>
  <property fmtid="{D5CDD505-2E9C-101B-9397-08002B2CF9AE}" pid="8" name="_WorkZip">
    <vt:lpwstr>Postal</vt:lpwstr>
  </property>
  <property fmtid="{D5CDD505-2E9C-101B-9397-08002B2CF9AE}" pid="9" name="_WorkCountry">
    <vt:lpwstr>Country</vt:lpwstr>
  </property>
  <property fmtid="{D5CDD505-2E9C-101B-9397-08002B2CF9AE}" pid="10" name="_WorkPhone">
    <vt:lpwstr>555-555-5555</vt:lpwstr>
  </property>
  <property fmtid="{D5CDD505-2E9C-101B-9397-08002B2CF9AE}" pid="11" name="_WorkFax">
    <vt:lpwstr>555-555-5555</vt:lpwstr>
  </property>
  <property fmtid="{D5CDD505-2E9C-101B-9397-08002B2CF9AE}" pid="12" name="_WorkEmail">
    <vt:lpwstr>xyz@example.com</vt:lpwstr>
  </property>
  <property fmtid="{D5CDD505-2E9C-101B-9397-08002B2CF9AE}" pid="13" name="_WorkWebPage">
    <vt:lpwstr>http://www.example.com</vt:lpwstr>
  </property>
  <property fmtid="{D5CDD505-2E9C-101B-9397-08002B2CF9AE}" pid="14" name="_Org">
    <vt:lpwstr>Organization</vt:lpwstr>
  </property>
  <property fmtid="{D5CDD505-2E9C-101B-9397-08002B2CF9AE}" pid="15" name="_WordAddrDot">
    <vt:lpwstr>Primary Business Address         Address Line 2</vt:lpwstr>
  </property>
</Properties>
</file>